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59" w:line="291.99999999999994" w:lineRule="auto"/>
        <w:ind w:right="92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EDITAL Nº 001/2024</w:t>
        <w:br w:type="textWrapping"/>
        <w:t xml:space="preserve">POLÍTICA NACIONAL ALDIR BLANC DE FOMENTO À CULTURA/PNAB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59" w:line="291.99999999999994" w:lineRule="auto"/>
        <w:ind w:left="351" w:right="92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eue513j0cqy8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920.0" w:type="dxa"/>
        <w:jc w:val="left"/>
        <w:tblInd w:w="5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0"/>
        <w:tblGridChange w:id="0">
          <w:tblGrid>
            <w:gridCol w:w="9920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before="1" w:line="274" w:lineRule="auto"/>
              <w:ind w:left="47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1-  PESSOA FÍSICA: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173"/>
              </w:tabs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</w:t>
              <w:tab/>
              <w:t xml:space="preserve">CEP: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2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1" w:line="274" w:lineRule="auto"/>
              <w:ind w:left="47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2-  PESSOA JURÍDICA: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0" w:lineRule="auto"/>
              <w:ind w:left="19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Nome/Razão Social: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1" w:line="271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68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4173"/>
              </w:tabs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</w:t>
              <w:tab/>
              <w:t xml:space="preserve">CEP: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" w:line="274" w:lineRule="auto"/>
              <w:ind w:left="47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3- INFORMAÇÕES CULTURAIS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7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 a área de atuação da pessoa?</w:t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" w:line="240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Quais as experiências da pessoa na área de análise de projetos em editais e/ou concursos nos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últimos três anos? Anexe documentos comprobatórios.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89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Experiência na elaboração de projetos culturais e na análise de projetos na área cultural nos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"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últimos três anos.</w:t>
            </w:r>
          </w:p>
        </w:tc>
      </w:tr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89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formação na área da cultura? Já participou de cursos, oficinas, conferências, fóruns,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4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seminários ou atividades afins? Coordenou ou elaborou algum projeto cultural? Anexe documentos comprobatórios.</w:t>
            </w:r>
          </w:p>
        </w:tc>
      </w:tr>
      <w:tr>
        <w:trPr>
          <w:cantSplit w:val="0"/>
          <w:trHeight w:val="263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89" w:lineRule="auto"/>
              <w:ind w:left="47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4- FORMAÇÃO ACADÊMICA: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4" w:line="237" w:lineRule="auto"/>
              <w:ind w:left="110" w:right="405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Doutorado ou pós-doutorado em área cultural ou afim. ( ) Mestrado em área cultural ou afim.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3" w:line="240" w:lineRule="auto"/>
              <w:ind w:left="110" w:right="5496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Especialização em área cultural ou afim.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3" w:line="240" w:lineRule="auto"/>
              <w:ind w:left="110" w:right="5496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Nível superior em área cultural ou afim.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3" w:line="240" w:lineRule="auto"/>
              <w:ind w:left="110" w:right="5496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em área cultural ou afim.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" w:line="291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Nível superior em qualquer área.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91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Curso técnico em área cultural ou afim.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3" w:line="273" w:lineRule="auto"/>
              <w:ind w:left="11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Anexe documentos comprobatórios.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2" w:lineRule="auto"/>
              <w:ind w:left="140" w:right="10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Anexar comprovação curricular através de cópias de certificados, declarações, folders, recortes de jornais e outros impressos, fotografias e imagens impressas legendadas com datas (desde que tenha mais de uma comprovação para cada registro fotográfico), audiovisual e outros materiais, QUE POSSAM COMPROVAR O QUE FOI DECLARADO NO CURRÍCULO.</w:t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keepNext w:val="0"/>
        <w:keepLines w:val="0"/>
        <w:widowControl w:val="0"/>
        <w:spacing w:after="0" w:before="59" w:line="291.99999999999994" w:lineRule="auto"/>
        <w:ind w:left="351" w:right="9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CURRÍCULO ARTÍSTICO CULTURAL PESSOA FÍSICA E/OU JURÍDICA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  <w:br w:type="textWrapping"/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2024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2179"/>
          <w:tab w:val="left" w:leader="none" w:pos="4342"/>
        </w:tabs>
        <w:spacing w:before="5" w:line="240" w:lineRule="auto"/>
        <w:ind w:left="3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2179"/>
          <w:tab w:val="left" w:leader="none" w:pos="4342"/>
        </w:tabs>
        <w:spacing w:before="5" w:line="240" w:lineRule="auto"/>
        <w:ind w:left="3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2179"/>
          <w:tab w:val="left" w:leader="none" w:pos="4342"/>
        </w:tabs>
        <w:spacing w:before="5" w:line="240" w:lineRule="auto"/>
        <w:ind w:left="3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2179"/>
          <w:tab w:val="left" w:leader="none" w:pos="4342"/>
        </w:tabs>
        <w:spacing w:before="5" w:line="240" w:lineRule="auto"/>
        <w:ind w:left="3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44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463232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2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463232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2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widowControl w:val="0"/>
        <w:spacing w:before="44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24" w:line="240" w:lineRule="auto"/>
        <w:ind w:left="3208" w:right="2844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3" name="image6.jpg"/>
          <a:graphic>
            <a:graphicData uri="http://schemas.openxmlformats.org/drawingml/2006/picture">
              <pic:pic>
                <pic:nvPicPr>
                  <pic:cNvPr descr="Logo Casa Cultura"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