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X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EDITAL DE CHAMAMENTO PÚBLICO Nº 05/2025</w:t>
        <w:br w:type="textWrapping"/>
        <w:t xml:space="preserve">POLÍTICA NACIONAL ALDIR BLANC DE FOMENTO À CULTURA/PNAB</w:t>
        <w:br w:type="textWrapping"/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2grqrue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*Modelo* - Demonstrativo de Receitas e Despesas (Prestação de Contas)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conteúdo deve estar em conformidade com a Planilha Orçamentária constante no projeto inscrito e assinado por profissional contábil.</w:t>
      </w:r>
    </w:p>
    <w:tbl>
      <w:tblPr>
        <w:tblStyle w:val="Table1"/>
        <w:tblW w:w="10725.0" w:type="dxa"/>
        <w:jc w:val="left"/>
        <w:tblInd w:w="-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25"/>
        <w:gridCol w:w="1485"/>
        <w:gridCol w:w="1440"/>
        <w:gridCol w:w="1110"/>
        <w:gridCol w:w="870"/>
        <w:gridCol w:w="975"/>
        <w:gridCol w:w="1005"/>
        <w:gridCol w:w="1245"/>
        <w:gridCol w:w="975"/>
        <w:gridCol w:w="795"/>
        <w:tblGridChange w:id="0">
          <w:tblGrid>
            <w:gridCol w:w="825"/>
            <w:gridCol w:w="1485"/>
            <w:gridCol w:w="1440"/>
            <w:gridCol w:w="1110"/>
            <w:gridCol w:w="870"/>
            <w:gridCol w:w="975"/>
            <w:gridCol w:w="1005"/>
            <w:gridCol w:w="1245"/>
            <w:gridCol w:w="975"/>
            <w:gridCol w:w="79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COMPROVANTE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EMISSOR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RECEITA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DESPESAS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VALOR TOTAL (R$)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Dep. 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Prefeitura Municipal de João Monlevade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Empenho nº 000000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50.000,00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Empenho 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Prefeitura Municipal de João Monlevade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Impostos - IRRF (27,5%)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13.750,00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13.750,00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Recibo nº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Proponente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Pró-labore referente à elaboração e execução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10.000,00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NF 001100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Casa do Pano Ltda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Tecido Oxford para confecção de cortinas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CF 0011112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Armazém do Zé 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Grampeador de pressão para encapar madeira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Equipamento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NFSe 00001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José Maria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Músico: violonista para três apresentações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Maria José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 de produção e assessoria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10,00</w:t>
            </w:r>
          </w:p>
        </w:tc>
      </w:tr>
    </w:tbl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vx1227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Total Receita: R$ 50.000,00                               Total Despesa: R$ 33.785,00</w:t>
      </w:r>
    </w:p>
    <w:p w:rsidR="00000000" w:rsidDel="00000000" w:rsidP="00000000" w:rsidRDefault="00000000" w:rsidRPr="00000000" w14:paraId="0000005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3fwokq0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Observações: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(Descreva as alterações ou ajustes ocorridos em cada item, caso haja)</w:t>
      </w:r>
    </w:p>
    <w:p w:rsidR="00000000" w:rsidDel="00000000" w:rsidP="00000000" w:rsidRDefault="00000000" w:rsidRPr="00000000" w14:paraId="0000005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Imposto de Renda Retido na Fonte (IRRF) calculado com base na alíquota de 27,5%.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 pró-labore não pode ultrapassar 20% do orçamento total do projeto.</w:t>
      </w:r>
    </w:p>
    <w:p w:rsidR="00000000" w:rsidDel="00000000" w:rsidP="00000000" w:rsidRDefault="00000000" w:rsidRPr="00000000" w14:paraId="0000005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João Monlevade, ___ de ________________ de 2025.</w:t>
      </w:r>
    </w:p>
    <w:p w:rsidR="00000000" w:rsidDel="00000000" w:rsidP="00000000" w:rsidRDefault="00000000" w:rsidRPr="00000000" w14:paraId="0000005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ASSINATURA                                                                   NOME E ASSINATURA</w:t>
        <w:br w:type="textWrapping"/>
        <w:t xml:space="preserve"> Profissional Contábil                                                                            Agente Cultural</w:t>
        <w:br w:type="textWrapping"/>
      </w:r>
    </w:p>
    <w:p w:rsidR="00000000" w:rsidDel="00000000" w:rsidP="00000000" w:rsidRDefault="00000000" w:rsidRPr="00000000" w14:paraId="0000006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6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6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h+qCAIQOhpIx5esrCJnLMLoajA==">CgMxLjAyCWguMmdycXJ1ZTIIaC52eDEyMjcyCWguM2Z3b2txMDgAciExMTk3RC10YzBvWlF0M1VyM0J1azFtMXZXb0c4R3ExelU=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