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1366" w:rsidRDefault="00E81C0B"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5400040" cy="1695450"/>
                <wp:effectExtent l="0" t="0" r="10160" b="19050"/>
                <wp:docPr id="42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695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1C0B" w:rsidRDefault="00E81C0B" w:rsidP="00E81C0B">
                            <w:pPr>
                              <w:pStyle w:val="Corpodetexto"/>
                              <w:spacing w:before="2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:rsidR="00E81C0B" w:rsidRDefault="00E81C0B" w:rsidP="00E81C0B">
                            <w:pPr>
                              <w:ind w:left="1446" w:right="144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EDITAL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CHAMAMENTO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03/2022</w:t>
                            </w:r>
                          </w:p>
                          <w:p w:rsidR="00E81C0B" w:rsidRDefault="00E81C0B" w:rsidP="00E81C0B">
                            <w:pPr>
                              <w:spacing w:before="7" w:line="720" w:lineRule="atLeast"/>
                              <w:ind w:left="1447" w:right="144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CONSELHO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PATRIMÔNIO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CULTURAL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JOÃO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MONLEVADE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FUNDAÇÃO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CASA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JOÃO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MONLEVADE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2" o:spid="_x0000_s1026" type="#_x0000_t202" style="width:425.2pt;height:1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" filled="f" strokeweight=".48pt">
                <v:textbox inset="0,0,0,0">
                  <w:txbxContent>
                    <w:p w:rsidR="00E81C0B" w:rsidRDefault="00E81C0B" w:rsidP="00E81C0B">
                      <w:pPr>
                        <w:pStyle w:val="Corpodetexto"/>
                        <w:spacing w:before="2"/>
                        <w:rPr>
                          <w:rFonts w:ascii="Times New Roman"/>
                          <w:sz w:val="33"/>
                        </w:rPr>
                      </w:pPr>
                    </w:p>
                    <w:p w:rsidR="00E81C0B" w:rsidRDefault="00E81C0B" w:rsidP="00E81C0B">
                      <w:pPr>
                        <w:ind w:left="1446" w:right="1446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EDITAL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CHAMAMENTO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PÚBLICO</w:t>
                      </w:r>
                      <w:r>
                        <w:rPr>
                          <w:rFonts w:ascii="Arial" w:hAnsi="Arial"/>
                          <w:b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Nº</w:t>
                      </w:r>
                      <w:r>
                        <w:rPr>
                          <w:rFonts w:ascii="Arial" w:hAnsi="Arial"/>
                          <w:b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03/2022</w:t>
                      </w:r>
                    </w:p>
                    <w:p w:rsidR="00E81C0B" w:rsidRDefault="00E81C0B" w:rsidP="00E81C0B">
                      <w:pPr>
                        <w:spacing w:before="7" w:line="720" w:lineRule="atLeast"/>
                        <w:ind w:left="1447" w:right="1446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CONSELHO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spacing w:val="1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2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PATRIMÔNIO</w:t>
                      </w:r>
                      <w:r>
                        <w:rPr>
                          <w:rFonts w:ascii="Arial" w:hAnsi="Arial"/>
                          <w:b/>
                          <w:spacing w:val="2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CULTURAL</w:t>
                      </w:r>
                      <w:r>
                        <w:rPr>
                          <w:rFonts w:ascii="Arial" w:hAnsi="Arial"/>
                          <w:b/>
                          <w:spacing w:val="2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JOÃO</w:t>
                      </w:r>
                      <w:r>
                        <w:rPr>
                          <w:rFonts w:ascii="Arial" w:hAnsi="Arial"/>
                          <w:b/>
                          <w:spacing w:val="2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MONLEVADE</w:t>
                      </w:r>
                      <w:r>
                        <w:rPr>
                          <w:rFonts w:ascii="Arial" w:hAnsi="Arial"/>
                          <w:b/>
                          <w:spacing w:val="-4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FUNDAÇÃO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CASA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JOÃO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MONLEVADE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1C0B" w:rsidRDefault="00E81C0B"/>
    <w:p w:rsidR="00354D3A" w:rsidRDefault="00E81C0B">
      <w:pPr>
        <w:rPr>
          <w:rFonts w:ascii="Arial" w:hAnsi="Arial" w:cs="Arial"/>
          <w:b/>
          <w:sz w:val="24"/>
          <w:szCs w:val="24"/>
        </w:rPr>
      </w:pPr>
      <w:r w:rsidRPr="00E81C0B">
        <w:rPr>
          <w:rFonts w:ascii="Arial" w:hAnsi="Arial" w:cs="Arial"/>
          <w:b/>
          <w:sz w:val="24"/>
          <w:szCs w:val="24"/>
        </w:rPr>
        <w:t>Onde se lê:</w:t>
      </w:r>
    </w:p>
    <w:p w:rsidR="00354D3A" w:rsidRDefault="00354D3A" w:rsidP="00354D3A">
      <w:pPr>
        <w:spacing w:line="249" w:lineRule="auto"/>
        <w:ind w:left="1616" w:hanging="1616"/>
      </w:pPr>
      <w:r>
        <w:rPr>
          <w:rFonts w:ascii="Cambria" w:eastAsia="Cambria" w:hAnsi="Cambria" w:cs="Cambria"/>
          <w:b/>
        </w:rPr>
        <w:t>6.1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Etapa 3: Envio das propostas pelas </w:t>
      </w:r>
      <w:proofErr w:type="spellStart"/>
      <w:r>
        <w:rPr>
          <w:rFonts w:ascii="Cambria" w:eastAsia="Cambria" w:hAnsi="Cambria" w:cs="Cambria"/>
          <w:b/>
        </w:rPr>
        <w:t>OSCs</w:t>
      </w:r>
      <w:proofErr w:type="spellEnd"/>
      <w:r>
        <w:rPr>
          <w:rFonts w:ascii="Cambria" w:eastAsia="Cambria" w:hAnsi="Cambria" w:cs="Cambria"/>
          <w:b/>
        </w:rPr>
        <w:t xml:space="preserve">  </w:t>
      </w:r>
    </w:p>
    <w:p w:rsidR="00354D3A" w:rsidRDefault="00354D3A" w:rsidP="00354D3A">
      <w:pPr>
        <w:spacing w:after="27"/>
        <w:ind w:right="458"/>
      </w:pPr>
      <w:r>
        <w:t>6.1.1</w:t>
      </w:r>
      <w:r>
        <w:rPr>
          <w:rFonts w:ascii="Arial" w:eastAsia="Arial" w:hAnsi="Arial" w:cs="Arial"/>
        </w:rPr>
        <w:t xml:space="preserve"> </w:t>
      </w:r>
      <w:r>
        <w:t xml:space="preserve">As Organizações da Sociedade Civil deverão protocolar ENVELOPE LACRADO CONTENDO O PROJETO na Casa de Cultura de João Monlevade, situado na Rua Timóteo, nº 172 </w:t>
      </w:r>
      <w:r>
        <w:rPr>
          <w:rFonts w:ascii="Cambria" w:eastAsia="Cambria" w:hAnsi="Cambria" w:cs="Cambria"/>
        </w:rPr>
        <w:t>–</w:t>
      </w:r>
      <w:r>
        <w:t xml:space="preserve"> Bairro Nossa Senhora da Conceição </w:t>
      </w:r>
      <w:r>
        <w:rPr>
          <w:rFonts w:ascii="Cambria" w:eastAsia="Cambria" w:hAnsi="Cambria" w:cs="Cambria"/>
        </w:rPr>
        <w:t>–</w:t>
      </w:r>
      <w:r>
        <w:t xml:space="preserve"> João Monlevade/MG, CEP: 35.930-039, no período de </w:t>
      </w:r>
      <w:r w:rsidR="00D2615F">
        <w:rPr>
          <w:rFonts w:ascii="Cambria" w:eastAsia="Cambria" w:hAnsi="Cambria" w:cs="Cambria"/>
          <w:b/>
        </w:rPr>
        <w:t>29/07</w:t>
      </w:r>
      <w:r>
        <w:rPr>
          <w:rFonts w:ascii="Cambria" w:eastAsia="Cambria" w:hAnsi="Cambria" w:cs="Cambria"/>
          <w:b/>
        </w:rPr>
        <w:t>/202</w:t>
      </w:r>
      <w:r w:rsidR="00D2615F">
        <w:rPr>
          <w:rFonts w:ascii="Cambria" w:eastAsia="Cambria" w:hAnsi="Cambria" w:cs="Cambria"/>
          <w:b/>
        </w:rPr>
        <w:t>2 a 09</w:t>
      </w:r>
      <w:r>
        <w:rPr>
          <w:rFonts w:ascii="Cambria" w:eastAsia="Cambria" w:hAnsi="Cambria" w:cs="Cambria"/>
          <w:b/>
        </w:rPr>
        <w:t>/08/2022</w:t>
      </w:r>
      <w:r>
        <w:t xml:space="preserve">, conforme disposto no artigo 10, § 2º do Decreto Municipal 112/2018, em envelope lacrado, no horário de 08h00min às 10h30min e de 13h30min às 16h30min, contendo em sua parte externa e frontal os seguintes dizeres: </w:t>
      </w:r>
    </w:p>
    <w:p w:rsidR="00E81C0B" w:rsidRDefault="00E81C0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7514" w:type="dxa"/>
        <w:tblInd w:w="382" w:type="dxa"/>
        <w:tblLayout w:type="fixed"/>
        <w:tblCellMar>
          <w:top w:w="9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669"/>
        <w:gridCol w:w="3845"/>
      </w:tblGrid>
      <w:tr w:rsidR="00D2615F" w:rsidTr="00D2615F">
        <w:trPr>
          <w:trHeight w:val="1205"/>
        </w:trPr>
        <w:tc>
          <w:tcPr>
            <w:tcW w:w="7514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vAlign w:val="center"/>
          </w:tcPr>
          <w:p w:rsidR="00D2615F" w:rsidRDefault="00D2615F" w:rsidP="00E57119">
            <w:pPr>
              <w:spacing w:after="17" w:line="259" w:lineRule="auto"/>
              <w:ind w:left="55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CHAMAMENTO PÚBLICO Nº 03/2022 </w:t>
            </w:r>
          </w:p>
          <w:p w:rsidR="00D2615F" w:rsidRDefault="00D2615F" w:rsidP="00E57119">
            <w:pPr>
              <w:spacing w:after="17" w:line="259" w:lineRule="auto"/>
              <w:ind w:left="5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CONSELHO MUNICIPAL DO PATRIMÔNIO CULTURAL DE JOÃO MONLEVADE FUNDAÇÃO </w:t>
            </w:r>
          </w:p>
          <w:p w:rsidR="00D2615F" w:rsidRDefault="00D2615F" w:rsidP="00E57119">
            <w:pPr>
              <w:spacing w:line="259" w:lineRule="auto"/>
              <w:ind w:left="52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CASA DE CULTURA DE JOÃO MONLEVADE </w:t>
            </w:r>
          </w:p>
        </w:tc>
      </w:tr>
      <w:tr w:rsidR="00D2615F" w:rsidTr="00D2615F">
        <w:trPr>
          <w:trHeight w:val="711"/>
        </w:trPr>
        <w:tc>
          <w:tcPr>
            <w:tcW w:w="7514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D2615F" w:rsidRDefault="00D2615F" w:rsidP="00E57119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Organização da Sociedade Civil: </w:t>
            </w:r>
          </w:p>
        </w:tc>
      </w:tr>
      <w:tr w:rsidR="00D2615F" w:rsidTr="00D2615F">
        <w:trPr>
          <w:trHeight w:val="708"/>
        </w:trPr>
        <w:tc>
          <w:tcPr>
            <w:tcW w:w="366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D2615F" w:rsidRDefault="00D2615F" w:rsidP="00E57119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CNPJ: </w:t>
            </w:r>
          </w:p>
        </w:tc>
        <w:tc>
          <w:tcPr>
            <w:tcW w:w="384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D2615F" w:rsidRDefault="00D2615F" w:rsidP="00E57119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TELEFONE: </w:t>
            </w:r>
          </w:p>
        </w:tc>
      </w:tr>
      <w:tr w:rsidR="00D2615F" w:rsidTr="00D2615F">
        <w:trPr>
          <w:trHeight w:val="718"/>
        </w:trPr>
        <w:tc>
          <w:tcPr>
            <w:tcW w:w="7514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D2615F" w:rsidRDefault="00D2615F" w:rsidP="00E57119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ENDEREÇO DA OSC: </w:t>
            </w:r>
          </w:p>
        </w:tc>
      </w:tr>
    </w:tbl>
    <w:p w:rsidR="00D2615F" w:rsidRDefault="00D2615F" w:rsidP="00D2615F">
      <w:pPr>
        <w:ind w:right="991"/>
        <w:rPr>
          <w:rFonts w:ascii="Arial" w:hAnsi="Arial" w:cs="Arial"/>
          <w:b/>
          <w:sz w:val="24"/>
          <w:szCs w:val="24"/>
        </w:rPr>
      </w:pPr>
    </w:p>
    <w:p w:rsidR="00E81C0B" w:rsidRDefault="00E81C0B">
      <w:pPr>
        <w:rPr>
          <w:rFonts w:ascii="Arial" w:hAnsi="Arial" w:cs="Arial"/>
          <w:b/>
          <w:sz w:val="24"/>
          <w:szCs w:val="24"/>
        </w:rPr>
      </w:pPr>
    </w:p>
    <w:p w:rsidR="00D2615F" w:rsidRDefault="00D261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Leia-se:</w:t>
      </w:r>
    </w:p>
    <w:p w:rsidR="00D2615F" w:rsidRDefault="00D2615F">
      <w:pPr>
        <w:rPr>
          <w:rFonts w:ascii="Arial" w:hAnsi="Arial" w:cs="Arial"/>
          <w:b/>
          <w:sz w:val="24"/>
          <w:szCs w:val="24"/>
        </w:rPr>
      </w:pPr>
    </w:p>
    <w:p w:rsidR="00D2615F" w:rsidRDefault="00D2615F" w:rsidP="00D2615F">
      <w:pPr>
        <w:spacing w:line="249" w:lineRule="auto"/>
        <w:ind w:left="1616" w:hanging="1616"/>
      </w:pPr>
      <w:r>
        <w:rPr>
          <w:rFonts w:ascii="Cambria" w:eastAsia="Cambria" w:hAnsi="Cambria" w:cs="Cambria"/>
          <w:b/>
        </w:rPr>
        <w:t>6.1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Etapa 3: Envio das propostas pelas </w:t>
      </w:r>
      <w:proofErr w:type="spellStart"/>
      <w:r>
        <w:rPr>
          <w:rFonts w:ascii="Cambria" w:eastAsia="Cambria" w:hAnsi="Cambria" w:cs="Cambria"/>
          <w:b/>
        </w:rPr>
        <w:t>OSCs</w:t>
      </w:r>
      <w:proofErr w:type="spellEnd"/>
      <w:r>
        <w:rPr>
          <w:rFonts w:ascii="Cambria" w:eastAsia="Cambria" w:hAnsi="Cambria" w:cs="Cambria"/>
          <w:b/>
        </w:rPr>
        <w:t xml:space="preserve">  </w:t>
      </w:r>
    </w:p>
    <w:p w:rsidR="00D2615F" w:rsidRDefault="00D2615F" w:rsidP="00D2615F">
      <w:pPr>
        <w:spacing w:after="27"/>
        <w:ind w:right="458"/>
      </w:pPr>
      <w:r>
        <w:lastRenderedPageBreak/>
        <w:t>6.1.1</w:t>
      </w:r>
      <w:r>
        <w:rPr>
          <w:rFonts w:ascii="Arial" w:eastAsia="Arial" w:hAnsi="Arial" w:cs="Arial"/>
        </w:rPr>
        <w:t xml:space="preserve"> </w:t>
      </w:r>
      <w:r>
        <w:t xml:space="preserve">As Organizações da Sociedade Civil deverão protocolar ENVELOPE LACRADO CONTENDO O PROJETO na Casa de Cultura de João Monlevade, situado na Rua Timóteo, nº 172 </w:t>
      </w:r>
      <w:r>
        <w:rPr>
          <w:rFonts w:ascii="Cambria" w:eastAsia="Cambria" w:hAnsi="Cambria" w:cs="Cambria"/>
        </w:rPr>
        <w:t>–</w:t>
      </w:r>
      <w:r>
        <w:t xml:space="preserve"> Bairro Nossa Senhora da Conceição </w:t>
      </w:r>
      <w:r>
        <w:rPr>
          <w:rFonts w:ascii="Cambria" w:eastAsia="Cambria" w:hAnsi="Cambria" w:cs="Cambria"/>
        </w:rPr>
        <w:t>–</w:t>
      </w:r>
      <w:r>
        <w:t xml:space="preserve"> João Monlevade/MG, CEP: 35.930-039, no período de </w:t>
      </w:r>
      <w:r>
        <w:rPr>
          <w:rFonts w:ascii="Cambria" w:eastAsia="Cambria" w:hAnsi="Cambria" w:cs="Cambria"/>
          <w:b/>
        </w:rPr>
        <w:t>29/08/2022 a 31/08/2022</w:t>
      </w:r>
      <w:r>
        <w:t xml:space="preserve">, conforme disposto no artigo 10, § 2º do Decreto Municipal 112/2018, em envelope lacrado, no horário de 08h00min às 10h30min e de 13h30min às 16h30min, contendo em sua parte externa e frontal os seguintes dizeres: </w:t>
      </w:r>
    </w:p>
    <w:p w:rsidR="00D2615F" w:rsidRDefault="00D2615F" w:rsidP="00D2615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7514" w:type="dxa"/>
        <w:tblInd w:w="382" w:type="dxa"/>
        <w:tblLayout w:type="fixed"/>
        <w:tblCellMar>
          <w:top w:w="9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669"/>
        <w:gridCol w:w="3845"/>
      </w:tblGrid>
      <w:tr w:rsidR="00D2615F" w:rsidTr="00E57119">
        <w:trPr>
          <w:trHeight w:val="1205"/>
        </w:trPr>
        <w:tc>
          <w:tcPr>
            <w:tcW w:w="7514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vAlign w:val="center"/>
          </w:tcPr>
          <w:p w:rsidR="00D2615F" w:rsidRDefault="00D2615F" w:rsidP="00E57119">
            <w:pPr>
              <w:spacing w:after="17" w:line="259" w:lineRule="auto"/>
              <w:ind w:left="55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CHAMAMENTO PÚBLICO Nº 03/2022 </w:t>
            </w:r>
          </w:p>
          <w:p w:rsidR="00D2615F" w:rsidRDefault="00D2615F" w:rsidP="00E57119">
            <w:pPr>
              <w:spacing w:after="17" w:line="259" w:lineRule="auto"/>
              <w:ind w:left="5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CONSELHO MUNICIPAL DO PATRIMÔNIO CULTURAL DE JOÃO MONLEVADE FUNDAÇÃO </w:t>
            </w:r>
          </w:p>
          <w:p w:rsidR="00D2615F" w:rsidRDefault="00D2615F" w:rsidP="00E57119">
            <w:pPr>
              <w:spacing w:line="259" w:lineRule="auto"/>
              <w:ind w:left="52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CASA DE CULTURA DE JOÃO MONLEVADE </w:t>
            </w:r>
          </w:p>
        </w:tc>
      </w:tr>
      <w:tr w:rsidR="00D2615F" w:rsidTr="00E57119">
        <w:trPr>
          <w:trHeight w:val="711"/>
        </w:trPr>
        <w:tc>
          <w:tcPr>
            <w:tcW w:w="7514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D2615F" w:rsidRDefault="00D2615F" w:rsidP="00E57119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Organização da Sociedade Civil: </w:t>
            </w:r>
          </w:p>
        </w:tc>
      </w:tr>
      <w:tr w:rsidR="00D2615F" w:rsidTr="00E57119">
        <w:trPr>
          <w:trHeight w:val="708"/>
        </w:trPr>
        <w:tc>
          <w:tcPr>
            <w:tcW w:w="3669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D2615F" w:rsidRDefault="00D2615F" w:rsidP="00E57119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CNPJ: </w:t>
            </w:r>
          </w:p>
        </w:tc>
        <w:tc>
          <w:tcPr>
            <w:tcW w:w="3845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D2615F" w:rsidRDefault="00D2615F" w:rsidP="00E57119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TELEFONE: </w:t>
            </w:r>
          </w:p>
        </w:tc>
      </w:tr>
      <w:tr w:rsidR="00D2615F" w:rsidTr="00E57119">
        <w:trPr>
          <w:trHeight w:val="718"/>
        </w:trPr>
        <w:tc>
          <w:tcPr>
            <w:tcW w:w="7514" w:type="dxa"/>
            <w:gridSpan w:val="2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</w:tcPr>
          <w:p w:rsidR="00D2615F" w:rsidRDefault="00D2615F" w:rsidP="00E57119">
            <w:pPr>
              <w:spacing w:line="259" w:lineRule="auto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ENDEREÇO DA OSC: </w:t>
            </w:r>
          </w:p>
        </w:tc>
      </w:tr>
    </w:tbl>
    <w:p w:rsidR="00D2615F" w:rsidRDefault="00D2615F" w:rsidP="00D2615F">
      <w:pPr>
        <w:ind w:right="991"/>
        <w:rPr>
          <w:rFonts w:ascii="Arial" w:hAnsi="Arial" w:cs="Arial"/>
          <w:b/>
          <w:sz w:val="24"/>
          <w:szCs w:val="24"/>
        </w:rPr>
      </w:pPr>
    </w:p>
    <w:p w:rsidR="00D2615F" w:rsidRPr="00E81C0B" w:rsidRDefault="00D2615F" w:rsidP="00D2615F">
      <w:pPr>
        <w:rPr>
          <w:rFonts w:ascii="Arial" w:hAnsi="Arial" w:cs="Arial"/>
          <w:b/>
          <w:sz w:val="24"/>
          <w:szCs w:val="24"/>
        </w:rPr>
      </w:pPr>
    </w:p>
    <w:p w:rsidR="00D2615F" w:rsidRPr="00D2615F" w:rsidRDefault="00D2615F" w:rsidP="00D2615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Monlevade/MG, 01 de agosto</w:t>
      </w:r>
      <w:r w:rsidRPr="00D2615F">
        <w:rPr>
          <w:rFonts w:ascii="Arial" w:hAnsi="Arial" w:cs="Arial"/>
          <w:b/>
          <w:sz w:val="24"/>
          <w:szCs w:val="24"/>
        </w:rPr>
        <w:t xml:space="preserve"> de 2022</w:t>
      </w:r>
    </w:p>
    <w:p w:rsidR="00D2615F" w:rsidRPr="00D2615F" w:rsidRDefault="00D2615F" w:rsidP="00D2615F">
      <w:pPr>
        <w:rPr>
          <w:rFonts w:ascii="Arial" w:hAnsi="Arial" w:cs="Arial"/>
          <w:b/>
          <w:sz w:val="24"/>
          <w:szCs w:val="24"/>
        </w:rPr>
      </w:pPr>
    </w:p>
    <w:p w:rsidR="00D2615F" w:rsidRPr="00D2615F" w:rsidRDefault="00D2615F" w:rsidP="00D2615F">
      <w:pPr>
        <w:jc w:val="center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sz w:val="24"/>
          <w:szCs w:val="24"/>
        </w:rPr>
        <w:t>NADJA LIRIO FURTADO</w:t>
      </w:r>
    </w:p>
    <w:p w:rsidR="00D2615F" w:rsidRPr="00D2615F" w:rsidRDefault="00D2615F" w:rsidP="00D2615F">
      <w:pPr>
        <w:jc w:val="center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sz w:val="24"/>
          <w:szCs w:val="24"/>
        </w:rPr>
        <w:t>Diretora-Presidente</w:t>
      </w:r>
    </w:p>
    <w:p w:rsidR="00D2615F" w:rsidRPr="00D2615F" w:rsidRDefault="00D2615F" w:rsidP="00D2615F">
      <w:pPr>
        <w:jc w:val="center"/>
        <w:rPr>
          <w:rFonts w:ascii="Arial" w:hAnsi="Arial" w:cs="Arial"/>
          <w:sz w:val="24"/>
          <w:szCs w:val="24"/>
        </w:rPr>
      </w:pPr>
      <w:r w:rsidRPr="00D2615F">
        <w:rPr>
          <w:rFonts w:ascii="Arial" w:hAnsi="Arial" w:cs="Arial"/>
          <w:sz w:val="24"/>
          <w:szCs w:val="24"/>
        </w:rPr>
        <w:t>Fundação Casa de Cultura</w:t>
      </w:r>
    </w:p>
    <w:sectPr w:rsidR="00D2615F" w:rsidRPr="00D2615F" w:rsidSect="00E81C0B">
      <w:headerReference w:type="default" r:id="rId6"/>
      <w:footerReference w:type="default" r:id="rId7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8B" w:rsidRDefault="0042488B" w:rsidP="00E81C0B">
      <w:pPr>
        <w:spacing w:after="0" w:line="240" w:lineRule="auto"/>
      </w:pPr>
      <w:r>
        <w:separator/>
      </w:r>
    </w:p>
  </w:endnote>
  <w:endnote w:type="continuationSeparator" w:id="0">
    <w:p w:rsidR="0042488B" w:rsidRDefault="0042488B" w:rsidP="00E8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C0B" w:rsidRDefault="00E81C0B" w:rsidP="00E81C0B">
    <w:pPr>
      <w:pBdr>
        <w:bottom w:val="single" w:sz="6" w:space="1" w:color="auto"/>
      </w:pBdr>
      <w:spacing w:line="245" w:lineRule="exact"/>
      <w:ind w:left="16" w:right="16"/>
      <w:jc w:val="center"/>
      <w:rPr>
        <w:rFonts w:ascii="Calibri" w:hAnsi="Calibri"/>
        <w:b/>
      </w:rPr>
    </w:pPr>
  </w:p>
  <w:p w:rsidR="00E81C0B" w:rsidRDefault="00E81C0B" w:rsidP="00E81C0B">
    <w:pPr>
      <w:spacing w:line="245" w:lineRule="exact"/>
      <w:ind w:left="16" w:right="16"/>
      <w:jc w:val="center"/>
      <w:rPr>
        <w:rFonts w:ascii="Calibri" w:hAnsi="Calibri"/>
        <w:b/>
      </w:rPr>
    </w:pPr>
    <w:r>
      <w:rPr>
        <w:rFonts w:ascii="Calibri" w:hAnsi="Calibri"/>
        <w:b/>
      </w:rPr>
      <w:t>Rua</w:t>
    </w:r>
    <w:r>
      <w:rPr>
        <w:rFonts w:ascii="Calibri" w:hAnsi="Calibri"/>
        <w:b/>
        <w:spacing w:val="-3"/>
      </w:rPr>
      <w:t xml:space="preserve"> </w:t>
    </w:r>
    <w:r>
      <w:rPr>
        <w:rFonts w:ascii="Calibri" w:hAnsi="Calibri"/>
        <w:b/>
      </w:rPr>
      <w:t>Timóteo, 172</w:t>
    </w:r>
    <w:r>
      <w:rPr>
        <w:rFonts w:ascii="Calibri" w:hAnsi="Calibri"/>
        <w:b/>
        <w:spacing w:val="-3"/>
      </w:rPr>
      <w:t xml:space="preserve"> </w:t>
    </w:r>
    <w:r>
      <w:rPr>
        <w:rFonts w:ascii="Calibri" w:hAnsi="Calibri"/>
        <w:b/>
      </w:rPr>
      <w:t>–</w:t>
    </w:r>
    <w:r>
      <w:rPr>
        <w:rFonts w:ascii="Calibri" w:hAnsi="Calibri"/>
        <w:b/>
        <w:spacing w:val="-3"/>
      </w:rPr>
      <w:t xml:space="preserve"> </w:t>
    </w:r>
    <w:r>
      <w:rPr>
        <w:rFonts w:ascii="Calibri" w:hAnsi="Calibri"/>
        <w:b/>
      </w:rPr>
      <w:t>Nossa</w:t>
    </w:r>
    <w:r>
      <w:rPr>
        <w:rFonts w:ascii="Calibri" w:hAnsi="Calibri"/>
        <w:b/>
        <w:spacing w:val="-4"/>
      </w:rPr>
      <w:t xml:space="preserve"> </w:t>
    </w:r>
    <w:r>
      <w:rPr>
        <w:rFonts w:ascii="Calibri" w:hAnsi="Calibri"/>
        <w:b/>
      </w:rPr>
      <w:t>Senhora</w:t>
    </w:r>
    <w:r>
      <w:rPr>
        <w:rFonts w:ascii="Calibri" w:hAnsi="Calibri"/>
        <w:b/>
        <w:spacing w:val="-2"/>
      </w:rPr>
      <w:t xml:space="preserve"> </w:t>
    </w:r>
    <w:r>
      <w:rPr>
        <w:rFonts w:ascii="Calibri" w:hAnsi="Calibri"/>
        <w:b/>
      </w:rPr>
      <w:t>da</w:t>
    </w:r>
    <w:r>
      <w:rPr>
        <w:rFonts w:ascii="Calibri" w:hAnsi="Calibri"/>
        <w:b/>
        <w:spacing w:val="-2"/>
      </w:rPr>
      <w:t xml:space="preserve"> </w:t>
    </w:r>
    <w:r>
      <w:rPr>
        <w:rFonts w:ascii="Calibri" w:hAnsi="Calibri"/>
        <w:b/>
      </w:rPr>
      <w:t>Conceição</w:t>
    </w:r>
    <w:r>
      <w:rPr>
        <w:rFonts w:ascii="Calibri" w:hAnsi="Calibri"/>
        <w:b/>
        <w:spacing w:val="-2"/>
      </w:rPr>
      <w:t xml:space="preserve"> </w:t>
    </w:r>
    <w:r>
      <w:rPr>
        <w:rFonts w:ascii="Calibri" w:hAnsi="Calibri"/>
        <w:b/>
      </w:rPr>
      <w:t>–</w:t>
    </w:r>
    <w:r>
      <w:rPr>
        <w:rFonts w:ascii="Calibri" w:hAnsi="Calibri"/>
        <w:b/>
        <w:spacing w:val="-1"/>
      </w:rPr>
      <w:t xml:space="preserve"> </w:t>
    </w:r>
    <w:r>
      <w:rPr>
        <w:rFonts w:ascii="Calibri" w:hAnsi="Calibri"/>
        <w:b/>
      </w:rPr>
      <w:t>João</w:t>
    </w:r>
    <w:r>
      <w:rPr>
        <w:rFonts w:ascii="Calibri" w:hAnsi="Calibri"/>
        <w:b/>
        <w:spacing w:val="-2"/>
      </w:rPr>
      <w:t xml:space="preserve"> </w:t>
    </w:r>
    <w:r>
      <w:rPr>
        <w:rFonts w:ascii="Calibri" w:hAnsi="Calibri"/>
        <w:b/>
      </w:rPr>
      <w:t>Monlevade/</w:t>
    </w:r>
    <w:r>
      <w:rPr>
        <w:rFonts w:ascii="Calibri" w:hAnsi="Calibri"/>
        <w:b/>
        <w:spacing w:val="-1"/>
      </w:rPr>
      <w:t xml:space="preserve"> </w:t>
    </w:r>
    <w:r>
      <w:rPr>
        <w:rFonts w:ascii="Calibri" w:hAnsi="Calibri"/>
        <w:b/>
      </w:rPr>
      <w:t>MG –</w:t>
    </w:r>
    <w:r>
      <w:rPr>
        <w:rFonts w:ascii="Calibri" w:hAnsi="Calibri"/>
        <w:b/>
        <w:spacing w:val="-3"/>
      </w:rPr>
      <w:t xml:space="preserve"> </w:t>
    </w:r>
    <w:r>
      <w:rPr>
        <w:rFonts w:ascii="Calibri" w:hAnsi="Calibri"/>
        <w:b/>
      </w:rPr>
      <w:t>CEP:</w:t>
    </w:r>
    <w:r>
      <w:rPr>
        <w:rFonts w:ascii="Calibri" w:hAnsi="Calibri"/>
        <w:b/>
        <w:spacing w:val="-4"/>
      </w:rPr>
      <w:t xml:space="preserve"> </w:t>
    </w:r>
    <w:r>
      <w:rPr>
        <w:rFonts w:ascii="Calibri" w:hAnsi="Calibri"/>
        <w:b/>
      </w:rPr>
      <w:t>35930-039</w:t>
    </w:r>
  </w:p>
  <w:p w:rsidR="00E81C0B" w:rsidRDefault="00E81C0B" w:rsidP="00E81C0B">
    <w:pPr>
      <w:ind w:left="16" w:right="16"/>
      <w:jc w:val="center"/>
      <w:rPr>
        <w:rFonts w:ascii="Calibri" w:hAnsi="Calibri"/>
        <w:b/>
      </w:rPr>
    </w:pPr>
    <w:r>
      <w:rPr>
        <w:rFonts w:ascii="Calibri" w:hAnsi="Calibri"/>
        <w:b/>
      </w:rPr>
      <w:t>Fone:</w:t>
    </w:r>
    <w:r>
      <w:rPr>
        <w:rFonts w:ascii="Calibri" w:hAnsi="Calibri"/>
        <w:b/>
        <w:spacing w:val="-4"/>
      </w:rPr>
      <w:t xml:space="preserve"> </w:t>
    </w:r>
    <w:r>
      <w:rPr>
        <w:rFonts w:ascii="Calibri" w:hAnsi="Calibri"/>
        <w:b/>
      </w:rPr>
      <w:t>(31)</w:t>
    </w:r>
    <w:r>
      <w:rPr>
        <w:rFonts w:ascii="Calibri" w:hAnsi="Calibri"/>
        <w:b/>
        <w:spacing w:val="-5"/>
      </w:rPr>
      <w:t xml:space="preserve"> </w:t>
    </w:r>
    <w:r>
      <w:rPr>
        <w:rFonts w:ascii="Calibri" w:hAnsi="Calibri"/>
        <w:b/>
      </w:rPr>
      <w:t>3851-4499</w:t>
    </w:r>
    <w:r>
      <w:rPr>
        <w:rFonts w:ascii="Calibri" w:hAnsi="Calibri"/>
        <w:b/>
        <w:spacing w:val="-2"/>
      </w:rPr>
      <w:t xml:space="preserve"> </w:t>
    </w:r>
    <w:r>
      <w:rPr>
        <w:rFonts w:ascii="Calibri" w:hAnsi="Calibri"/>
        <w:b/>
      </w:rPr>
      <w:t>–</w:t>
    </w:r>
    <w:r>
      <w:rPr>
        <w:rFonts w:ascii="Calibri" w:hAnsi="Calibri"/>
        <w:b/>
        <w:spacing w:val="-5"/>
      </w:rPr>
      <w:t xml:space="preserve"> </w:t>
    </w:r>
    <w:hyperlink r:id="rId1">
      <w:r>
        <w:rPr>
          <w:rFonts w:ascii="Calibri" w:hAnsi="Calibri"/>
          <w:b/>
        </w:rPr>
        <w:t>casadecultura@pmjm.mg.gov.br</w:t>
      </w:r>
    </w:hyperlink>
  </w:p>
  <w:p w:rsidR="00E81C0B" w:rsidRDefault="00E81C0B">
    <w:pPr>
      <w:pStyle w:val="Rodap"/>
    </w:pPr>
  </w:p>
  <w:p w:rsidR="00E81C0B" w:rsidRDefault="00E81C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8B" w:rsidRDefault="0042488B" w:rsidP="00E81C0B">
      <w:pPr>
        <w:spacing w:after="0" w:line="240" w:lineRule="auto"/>
      </w:pPr>
      <w:r>
        <w:separator/>
      </w:r>
    </w:p>
  </w:footnote>
  <w:footnote w:type="continuationSeparator" w:id="0">
    <w:p w:rsidR="0042488B" w:rsidRDefault="0042488B" w:rsidP="00E8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C0B" w:rsidRDefault="00E81C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2352675</wp:posOffset>
          </wp:positionH>
          <wp:positionV relativeFrom="paragraph">
            <wp:posOffset>-147955</wp:posOffset>
          </wp:positionV>
          <wp:extent cx="1333500" cy="433070"/>
          <wp:effectExtent l="0" t="0" r="0" b="508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2162175</wp:posOffset>
          </wp:positionH>
          <wp:positionV relativeFrom="page">
            <wp:posOffset>198755</wp:posOffset>
          </wp:positionV>
          <wp:extent cx="1171575" cy="632460"/>
          <wp:effectExtent l="0" t="0" r="952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0B"/>
    <w:rsid w:val="00351265"/>
    <w:rsid w:val="00354D3A"/>
    <w:rsid w:val="003A5867"/>
    <w:rsid w:val="0042488B"/>
    <w:rsid w:val="00432252"/>
    <w:rsid w:val="007E1366"/>
    <w:rsid w:val="00D2615F"/>
    <w:rsid w:val="00E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09BDDD-8EDA-464A-8B57-1CB9F3E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C0B"/>
  </w:style>
  <w:style w:type="paragraph" w:styleId="Rodap">
    <w:name w:val="footer"/>
    <w:basedOn w:val="Normal"/>
    <w:link w:val="RodapChar"/>
    <w:uiPriority w:val="99"/>
    <w:unhideWhenUsed/>
    <w:rsid w:val="00E81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C0B"/>
  </w:style>
  <w:style w:type="paragraph" w:styleId="Corpodetexto">
    <w:name w:val="Body Text"/>
    <w:basedOn w:val="Normal"/>
    <w:link w:val="CorpodetextoChar"/>
    <w:uiPriority w:val="1"/>
    <w:qFormat/>
    <w:rsid w:val="00E81C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1C0B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354D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leGrid">
    <w:name w:val="TableGrid"/>
    <w:rsid w:val="00D2615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adecultura@pmjm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z3 tecnologia</dc:creator>
  <cp:keywords/>
  <dc:description/>
  <cp:lastModifiedBy>PMJM</cp:lastModifiedBy>
  <cp:revision>2</cp:revision>
  <dcterms:created xsi:type="dcterms:W3CDTF">2022-08-01T12:13:00Z</dcterms:created>
  <dcterms:modified xsi:type="dcterms:W3CDTF">2022-08-01T12:13:00Z</dcterms:modified>
</cp:coreProperties>
</file>