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A0EDFD4"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line="240" w:lineRule="auto"/>
        <w:ind w:right="-60"/>
        <w:jc w:val="both"/>
        <w:rPr>
          <w:rFonts w:ascii="Calibri" w:hAnsi="Calibri" w:eastAsia="Calibri" w:cs="Calibri"/>
          <w:sz w:val="24"/>
          <w:szCs w:val="24"/>
          <w:lang w:val="pt-BR"/>
        </w:rPr>
      </w:pPr>
      <w:bookmarkStart w:id="0" w:name="_heading=h.pyai3k18r9su" w:colFirst="0" w:colLast="0"/>
      <w:bookmarkEnd w:id="0"/>
    </w:p>
    <w:p w14:paraId="4E4597A4">
      <w:pPr>
        <w:pStyle w:val="2"/>
        <w:keepNext w:val="0"/>
        <w:keepLines w:val="0"/>
        <w:spacing w:before="480" w:line="240" w:lineRule="auto"/>
        <w:ind w:right="-60"/>
        <w:jc w:val="center"/>
        <w:rPr>
          <w:rFonts w:ascii="Calibri" w:hAnsi="Calibri" w:eastAsia="Calibri" w:cs="Calibri"/>
          <w:b/>
          <w:sz w:val="24"/>
          <w:szCs w:val="24"/>
          <w:lang w:val="pt-BR"/>
        </w:rPr>
      </w:pPr>
      <w:r>
        <w:rPr>
          <w:rFonts w:ascii="Calibri" w:hAnsi="Calibri" w:eastAsia="Calibri" w:cs="Calibri"/>
          <w:b/>
          <w:sz w:val="24"/>
          <w:szCs w:val="24"/>
          <w:lang w:val="pt-BR"/>
        </w:rPr>
        <w:t>ANEXO VII – TERMO DE COMPROMISSO E RESPONSABILIDADE</w:t>
      </w:r>
    </w:p>
    <w:p w14:paraId="47F7474D">
      <w:pPr>
        <w:spacing w:before="240" w:after="240" w:line="240" w:lineRule="auto"/>
        <w:ind w:right="-60"/>
        <w:jc w:val="both"/>
        <w:rPr>
          <w:rFonts w:ascii="Calibri" w:hAnsi="Calibri" w:eastAsia="Calibri" w:cs="Calibri"/>
          <w:sz w:val="24"/>
          <w:szCs w:val="24"/>
          <w:lang w:val="pt-BR"/>
        </w:rPr>
      </w:pPr>
      <w:r>
        <w:rPr>
          <w:rFonts w:ascii="Calibri" w:hAnsi="Calibri" w:eastAsia="Calibri" w:cs="Calibri"/>
          <w:sz w:val="24"/>
          <w:szCs w:val="24"/>
          <w:lang w:val="pt-BR"/>
        </w:rPr>
        <w:t>Eu, _____________________________________________________________, nacionalidade ____________________, profissão ____________________, estado civil ____________________, portador(a) da Carteira de Identidade nº ____________________, inscrito(a) no CPF nº ____________________, residente e domiciliado(a) à Rua ____________________________________________, Bairro ____________________, Cidade ____________________, CEP ________________, Estado ____________________,</w:t>
      </w:r>
    </w:p>
    <w:p w14:paraId="062F849F">
      <w:pPr>
        <w:spacing w:before="240" w:after="240" w:line="240" w:lineRule="auto"/>
        <w:ind w:right="-60"/>
        <w:jc w:val="both"/>
        <w:rPr>
          <w:rFonts w:ascii="Calibri" w:hAnsi="Calibri" w:eastAsia="Calibri" w:cs="Calibri"/>
          <w:sz w:val="24"/>
          <w:szCs w:val="24"/>
          <w:lang w:val="pt-BR"/>
        </w:rPr>
      </w:pPr>
      <w:r>
        <w:rPr>
          <w:rFonts w:ascii="Calibri" w:hAnsi="Calibri" w:eastAsia="Calibri" w:cs="Calibri"/>
          <w:b/>
          <w:sz w:val="24"/>
          <w:szCs w:val="24"/>
          <w:lang w:val="pt-BR"/>
        </w:rPr>
        <w:t>DECLARO</w:t>
      </w:r>
      <w:r>
        <w:rPr>
          <w:rFonts w:ascii="Calibri" w:hAnsi="Calibri" w:eastAsia="Calibri" w:cs="Calibri"/>
          <w:sz w:val="24"/>
          <w:szCs w:val="24"/>
          <w:lang w:val="pt-BR"/>
        </w:rPr>
        <w:t xml:space="preserve">, para os devidos fins, que assumo o compromisso de prestar atendimento com a venda dos produtos abaixo descritos durante o evento denominado </w:t>
      </w:r>
      <w:r>
        <w:rPr>
          <w:rFonts w:ascii="Calibri" w:hAnsi="Calibri" w:eastAsia="Calibri" w:cs="Calibri"/>
          <w:b/>
          <w:sz w:val="24"/>
          <w:szCs w:val="24"/>
          <w:lang w:val="pt-BR"/>
        </w:rPr>
        <w:t>“4º Festival Gastronômico Mistura”</w:t>
      </w:r>
      <w:r>
        <w:rPr>
          <w:rFonts w:ascii="Calibri" w:hAnsi="Calibri" w:eastAsia="Calibri" w:cs="Calibri"/>
          <w:sz w:val="24"/>
          <w:szCs w:val="24"/>
          <w:lang w:val="pt-BR"/>
        </w:rPr>
        <w:t xml:space="preserve">, nos dias </w:t>
      </w:r>
      <w:r>
        <w:rPr>
          <w:rFonts w:ascii="Calibri" w:hAnsi="Calibri" w:eastAsia="Calibri" w:cs="Calibri"/>
          <w:b/>
          <w:sz w:val="24"/>
          <w:szCs w:val="24"/>
          <w:lang w:val="pt-BR"/>
        </w:rPr>
        <w:t>27 de julho de 2025</w:t>
      </w:r>
      <w:r>
        <w:rPr>
          <w:rFonts w:ascii="Calibri" w:hAnsi="Calibri" w:eastAsia="Calibri" w:cs="Calibri"/>
          <w:sz w:val="24"/>
          <w:szCs w:val="24"/>
          <w:lang w:val="pt-BR"/>
        </w:rPr>
        <w:t>, em conformidade com o meu requerimento de inscrição.</w:t>
      </w:r>
    </w:p>
    <w:p w14:paraId="6475856B">
      <w:pPr>
        <w:pStyle w:val="3"/>
        <w:keepNext w:val="0"/>
        <w:keepLines w:val="0"/>
        <w:spacing w:after="80" w:line="240" w:lineRule="auto"/>
        <w:ind w:right="-60"/>
        <w:jc w:val="both"/>
        <w:rPr>
          <w:rFonts w:ascii="Calibri" w:hAnsi="Calibri" w:eastAsia="Calibri" w:cs="Calibri"/>
          <w:b/>
          <w:sz w:val="24"/>
          <w:szCs w:val="24"/>
          <w:lang w:val="pt-BR"/>
        </w:rPr>
      </w:pPr>
      <w:bookmarkStart w:id="1" w:name="_heading=h.cwt8fyuq3fac" w:colFirst="0" w:colLast="0"/>
      <w:bookmarkEnd w:id="1"/>
      <w:r>
        <w:rPr>
          <w:rFonts w:ascii="Calibri" w:hAnsi="Calibri" w:eastAsia="Calibri" w:cs="Calibri"/>
          <w:b/>
          <w:sz w:val="24"/>
          <w:szCs w:val="24"/>
          <w:lang w:val="pt-BR"/>
        </w:rPr>
        <w:t>Compromissos do Expositor:</w:t>
      </w:r>
    </w:p>
    <w:p w14:paraId="0EC47489">
      <w:pPr>
        <w:numPr>
          <w:ilvl w:val="0"/>
          <w:numId w:val="2"/>
        </w:numPr>
        <w:spacing w:before="240" w:line="240" w:lineRule="auto"/>
        <w:ind w:left="0" w:right="-60" w:firstLine="0"/>
        <w:jc w:val="both"/>
        <w:rPr>
          <w:rFonts w:ascii="Calibri" w:hAnsi="Calibri" w:eastAsia="Calibri" w:cs="Calibri"/>
          <w:sz w:val="24"/>
          <w:szCs w:val="24"/>
          <w:lang w:val="pt-BR"/>
        </w:rPr>
      </w:pPr>
      <w:r>
        <w:rPr>
          <w:rFonts w:ascii="Calibri" w:hAnsi="Calibri" w:eastAsia="Calibri" w:cs="Calibri"/>
          <w:b/>
          <w:sz w:val="24"/>
          <w:szCs w:val="24"/>
          <w:lang w:val="pt-BR"/>
        </w:rPr>
        <w:t>Vender exclusivamente os produtos descritos na inscrição oficial</w:t>
      </w:r>
      <w:r>
        <w:rPr>
          <w:rFonts w:ascii="Calibri" w:hAnsi="Calibri" w:eastAsia="Calibri" w:cs="Calibri"/>
          <w:sz w:val="24"/>
          <w:szCs w:val="24"/>
          <w:lang w:val="pt-BR"/>
        </w:rPr>
        <w:t>, respeitando o segmento autorizado pela Comissão Organizadora.</w:t>
      </w:r>
      <w:r>
        <w:rPr>
          <w:rFonts w:ascii="Calibri" w:hAnsi="Calibri" w:eastAsia="Calibri" w:cs="Calibri"/>
          <w:sz w:val="24"/>
          <w:szCs w:val="24"/>
          <w:lang w:val="pt-BR"/>
        </w:rPr>
        <w:br w:type="textWrapping"/>
      </w:r>
    </w:p>
    <w:p w14:paraId="14FDB827">
      <w:pPr>
        <w:numPr>
          <w:ilvl w:val="0"/>
          <w:numId w:val="2"/>
        </w:numPr>
        <w:spacing w:line="240" w:lineRule="auto"/>
        <w:ind w:left="0" w:right="-60" w:firstLine="0"/>
        <w:jc w:val="both"/>
        <w:rPr>
          <w:rFonts w:ascii="Calibri" w:hAnsi="Calibri" w:eastAsia="Calibri" w:cs="Calibri"/>
          <w:sz w:val="24"/>
          <w:szCs w:val="24"/>
          <w:lang w:val="pt-BR"/>
        </w:rPr>
      </w:pPr>
      <w:r>
        <w:rPr>
          <w:rFonts w:ascii="Calibri" w:hAnsi="Calibri" w:eastAsia="Calibri" w:cs="Calibri"/>
          <w:b/>
          <w:sz w:val="24"/>
          <w:szCs w:val="24"/>
          <w:lang w:val="pt-BR"/>
        </w:rPr>
        <w:t>Assumir total responsabilidade pela preservação do espaço e pelos bens públicos ou locados utilizados no local do evento.</w:t>
      </w:r>
      <w:r>
        <w:rPr>
          <w:rFonts w:ascii="Calibri" w:hAnsi="Calibri" w:eastAsia="Calibri" w:cs="Calibri"/>
          <w:b/>
          <w:sz w:val="24"/>
          <w:szCs w:val="24"/>
          <w:lang w:val="pt-BR"/>
        </w:rPr>
        <w:br w:type="textWrapping"/>
      </w:r>
    </w:p>
    <w:p w14:paraId="353B93B2">
      <w:pPr>
        <w:numPr>
          <w:ilvl w:val="0"/>
          <w:numId w:val="2"/>
        </w:numPr>
        <w:spacing w:line="240" w:lineRule="auto"/>
        <w:ind w:left="0" w:right="-60" w:firstLine="0"/>
        <w:jc w:val="both"/>
        <w:rPr>
          <w:rFonts w:ascii="Calibri" w:hAnsi="Calibri" w:eastAsia="Calibri" w:cs="Calibri"/>
          <w:sz w:val="24"/>
          <w:szCs w:val="24"/>
          <w:lang w:val="pt-BR"/>
        </w:rPr>
      </w:pPr>
      <w:r>
        <w:rPr>
          <w:rFonts w:ascii="Calibri" w:hAnsi="Calibri" w:eastAsia="Calibri" w:cs="Calibri"/>
          <w:b/>
          <w:sz w:val="24"/>
          <w:szCs w:val="24"/>
          <w:lang w:val="pt-BR"/>
        </w:rPr>
        <w:t>Limitar-se a um máximo de 5 (cinco) ajudantes por barraca</w:t>
      </w:r>
      <w:r>
        <w:rPr>
          <w:rFonts w:ascii="Calibri" w:hAnsi="Calibri" w:eastAsia="Calibri" w:cs="Calibri"/>
          <w:sz w:val="24"/>
          <w:szCs w:val="24"/>
          <w:lang w:val="pt-BR"/>
        </w:rPr>
        <w:t>, devidamente identificados.</w:t>
      </w:r>
      <w:r>
        <w:rPr>
          <w:rFonts w:ascii="Calibri" w:hAnsi="Calibri" w:eastAsia="Calibri" w:cs="Calibri"/>
          <w:sz w:val="24"/>
          <w:szCs w:val="24"/>
          <w:lang w:val="pt-BR"/>
        </w:rPr>
        <w:br w:type="textWrapping"/>
      </w:r>
    </w:p>
    <w:p w14:paraId="2BEB5E9E">
      <w:pPr>
        <w:numPr>
          <w:ilvl w:val="0"/>
          <w:numId w:val="2"/>
        </w:numPr>
        <w:spacing w:line="240" w:lineRule="auto"/>
        <w:ind w:left="0" w:right="-60" w:firstLine="0"/>
        <w:jc w:val="both"/>
        <w:rPr>
          <w:rFonts w:ascii="Calibri" w:hAnsi="Calibri" w:eastAsia="Calibri" w:cs="Calibri"/>
          <w:sz w:val="24"/>
          <w:szCs w:val="24"/>
          <w:lang w:val="pt-BR"/>
        </w:rPr>
      </w:pPr>
      <w:r>
        <w:rPr>
          <w:rFonts w:ascii="Calibri" w:hAnsi="Calibri" w:eastAsia="Calibri" w:cs="Calibri"/>
          <w:b/>
          <w:sz w:val="24"/>
          <w:szCs w:val="24"/>
          <w:lang w:val="pt-BR"/>
        </w:rPr>
        <w:t>Comparecer no local e horário estipulados pela organização</w:t>
      </w:r>
      <w:r>
        <w:rPr>
          <w:rFonts w:ascii="Calibri" w:hAnsi="Calibri" w:eastAsia="Calibri" w:cs="Calibri"/>
          <w:sz w:val="24"/>
          <w:szCs w:val="24"/>
          <w:lang w:val="pt-BR"/>
        </w:rPr>
        <w:t>, para montagem e início das atividades.</w:t>
      </w:r>
      <w:r>
        <w:rPr>
          <w:rFonts w:ascii="Calibri" w:hAnsi="Calibri" w:eastAsia="Calibri" w:cs="Calibri"/>
          <w:sz w:val="24"/>
          <w:szCs w:val="24"/>
          <w:lang w:val="pt-BR"/>
        </w:rPr>
        <w:br w:type="textWrapping"/>
      </w:r>
    </w:p>
    <w:p w14:paraId="58303F3B">
      <w:pPr>
        <w:numPr>
          <w:ilvl w:val="0"/>
          <w:numId w:val="2"/>
        </w:numPr>
        <w:spacing w:line="240" w:lineRule="auto"/>
        <w:ind w:left="0" w:right="-60" w:firstLine="0"/>
        <w:jc w:val="both"/>
        <w:rPr>
          <w:rFonts w:ascii="Calibri" w:hAnsi="Calibri" w:eastAsia="Calibri" w:cs="Calibri"/>
          <w:sz w:val="24"/>
          <w:szCs w:val="24"/>
          <w:lang w:val="pt-BR"/>
        </w:rPr>
      </w:pPr>
      <w:r>
        <w:rPr>
          <w:rFonts w:ascii="Calibri" w:hAnsi="Calibri" w:eastAsia="Calibri" w:cs="Calibri"/>
          <w:b/>
          <w:sz w:val="24"/>
          <w:szCs w:val="24"/>
          <w:lang w:val="pt-BR"/>
        </w:rPr>
        <w:t>Realizar a descarga dos materiais e imediatamente retirar o veículo da área do evento</w:t>
      </w:r>
      <w:r>
        <w:rPr>
          <w:rFonts w:ascii="Calibri" w:hAnsi="Calibri" w:eastAsia="Calibri" w:cs="Calibri"/>
          <w:sz w:val="24"/>
          <w:szCs w:val="24"/>
          <w:lang w:val="pt-BR"/>
        </w:rPr>
        <w:t>, somente iniciando a organização da barraca após a retirada.</w:t>
      </w:r>
      <w:r>
        <w:rPr>
          <w:rFonts w:ascii="Calibri" w:hAnsi="Calibri" w:eastAsia="Calibri" w:cs="Calibri"/>
          <w:sz w:val="24"/>
          <w:szCs w:val="24"/>
          <w:lang w:val="pt-BR"/>
        </w:rPr>
        <w:br w:type="textWrapping"/>
      </w:r>
    </w:p>
    <w:p w14:paraId="46F787B8">
      <w:pPr>
        <w:numPr>
          <w:ilvl w:val="0"/>
          <w:numId w:val="2"/>
        </w:numPr>
        <w:spacing w:line="240" w:lineRule="auto"/>
        <w:ind w:left="0" w:right="-60" w:firstLine="0"/>
        <w:jc w:val="both"/>
        <w:rPr>
          <w:rFonts w:ascii="Calibri" w:hAnsi="Calibri" w:eastAsia="Calibri" w:cs="Calibri"/>
          <w:sz w:val="24"/>
          <w:szCs w:val="24"/>
          <w:lang w:val="pt-BR"/>
        </w:rPr>
      </w:pPr>
      <w:r>
        <w:rPr>
          <w:rFonts w:ascii="Calibri" w:hAnsi="Calibri" w:eastAsia="Calibri" w:cs="Calibri"/>
          <w:b/>
          <w:sz w:val="24"/>
          <w:szCs w:val="24"/>
          <w:lang w:val="pt-BR"/>
        </w:rPr>
        <w:t>Utilizar o uniforme com a cor definida pela Comissão Organizadora (Portaria nº 543/2025).</w:t>
      </w:r>
      <w:r>
        <w:rPr>
          <w:rFonts w:ascii="Calibri" w:hAnsi="Calibri" w:eastAsia="Calibri" w:cs="Calibri"/>
          <w:b/>
          <w:sz w:val="24"/>
          <w:szCs w:val="24"/>
          <w:lang w:val="pt-BR"/>
        </w:rPr>
        <w:br w:type="textWrapping"/>
      </w:r>
    </w:p>
    <w:p w14:paraId="0746EC20">
      <w:pPr>
        <w:numPr>
          <w:ilvl w:val="0"/>
          <w:numId w:val="2"/>
        </w:numPr>
        <w:spacing w:line="240" w:lineRule="auto"/>
        <w:ind w:left="0" w:right="-60" w:firstLine="0"/>
        <w:jc w:val="both"/>
        <w:rPr>
          <w:rFonts w:ascii="Calibri" w:hAnsi="Calibri" w:eastAsia="Calibri" w:cs="Calibri"/>
          <w:sz w:val="24"/>
          <w:szCs w:val="24"/>
          <w:lang w:val="pt-BR"/>
        </w:rPr>
      </w:pPr>
      <w:r>
        <w:rPr>
          <w:rFonts w:ascii="Calibri" w:hAnsi="Calibri" w:eastAsia="Calibri" w:cs="Calibri"/>
          <w:b/>
          <w:sz w:val="24"/>
          <w:szCs w:val="24"/>
          <w:lang w:val="pt-BR"/>
        </w:rPr>
        <w:t>Cumprir rigorosamente os horários definidos para carga e descarga de mercadorias</w:t>
      </w:r>
      <w:r>
        <w:rPr>
          <w:rFonts w:ascii="Calibri" w:hAnsi="Calibri" w:eastAsia="Calibri" w:cs="Calibri"/>
          <w:sz w:val="24"/>
          <w:szCs w:val="24"/>
          <w:lang w:val="pt-BR"/>
        </w:rPr>
        <w:t>, conforme orientação da organização.</w:t>
      </w:r>
      <w:r>
        <w:rPr>
          <w:rFonts w:ascii="Calibri" w:hAnsi="Calibri" w:eastAsia="Calibri" w:cs="Calibri"/>
          <w:sz w:val="24"/>
          <w:szCs w:val="24"/>
          <w:lang w:val="pt-BR"/>
        </w:rPr>
        <w:br w:type="textWrapping"/>
      </w:r>
    </w:p>
    <w:p w14:paraId="30D76508">
      <w:pPr>
        <w:numPr>
          <w:ilvl w:val="0"/>
          <w:numId w:val="2"/>
        </w:numPr>
        <w:spacing w:line="240" w:lineRule="auto"/>
        <w:ind w:left="0" w:right="-60" w:firstLine="0"/>
        <w:jc w:val="both"/>
        <w:rPr>
          <w:rFonts w:ascii="Calibri" w:hAnsi="Calibri" w:eastAsia="Calibri" w:cs="Calibri"/>
          <w:sz w:val="24"/>
          <w:szCs w:val="24"/>
          <w:lang w:val="pt-BR"/>
        </w:rPr>
      </w:pPr>
      <w:r>
        <w:rPr>
          <w:rFonts w:ascii="Calibri" w:hAnsi="Calibri" w:eastAsia="Calibri" w:cs="Calibri"/>
          <w:b/>
          <w:sz w:val="24"/>
          <w:szCs w:val="24"/>
          <w:lang w:val="pt-BR"/>
        </w:rPr>
        <w:t>Manter o espaço limpo durante toda a realização do evento</w:t>
      </w:r>
      <w:r>
        <w:rPr>
          <w:rFonts w:ascii="Calibri" w:hAnsi="Calibri" w:eastAsia="Calibri" w:cs="Calibri"/>
          <w:sz w:val="24"/>
          <w:szCs w:val="24"/>
          <w:lang w:val="pt-BR"/>
        </w:rPr>
        <w:t>, sendo responsável por:</w:t>
      </w:r>
      <w:r>
        <w:rPr>
          <w:rFonts w:ascii="Calibri" w:hAnsi="Calibri" w:eastAsia="Calibri" w:cs="Calibri"/>
          <w:sz w:val="24"/>
          <w:szCs w:val="24"/>
          <w:lang w:val="pt-BR"/>
        </w:rPr>
        <w:br w:type="textWrapping"/>
      </w:r>
    </w:p>
    <w:p w14:paraId="4C1497F6">
      <w:pPr>
        <w:numPr>
          <w:ilvl w:val="1"/>
          <w:numId w:val="2"/>
        </w:numPr>
        <w:spacing w:line="240" w:lineRule="auto"/>
        <w:ind w:left="0" w:right="-60" w:firstLine="0"/>
        <w:jc w:val="both"/>
        <w:rPr>
          <w:rFonts w:ascii="Calibri" w:hAnsi="Calibri" w:eastAsia="Calibri" w:cs="Calibri"/>
          <w:sz w:val="24"/>
          <w:szCs w:val="24"/>
          <w:lang w:val="pt-BR"/>
        </w:rPr>
      </w:pPr>
      <w:r>
        <w:rPr>
          <w:rFonts w:ascii="Calibri" w:hAnsi="Calibri" w:eastAsia="Calibri" w:cs="Calibri"/>
          <w:sz w:val="24"/>
          <w:szCs w:val="24"/>
          <w:lang w:val="pt-BR"/>
        </w:rPr>
        <w:t xml:space="preserve">Disponibilizar, ao lado da barraca, uma </w:t>
      </w:r>
      <w:r>
        <w:rPr>
          <w:rFonts w:ascii="Calibri" w:hAnsi="Calibri" w:eastAsia="Calibri" w:cs="Calibri"/>
          <w:b/>
          <w:sz w:val="24"/>
          <w:szCs w:val="24"/>
          <w:lang w:val="pt-BR"/>
        </w:rPr>
        <w:t>lixeira com capacidade mínima de 60 litros</w:t>
      </w:r>
      <w:r>
        <w:rPr>
          <w:rFonts w:ascii="Calibri" w:hAnsi="Calibri" w:eastAsia="Calibri" w:cs="Calibri"/>
          <w:sz w:val="24"/>
          <w:szCs w:val="24"/>
          <w:lang w:val="pt-BR"/>
        </w:rPr>
        <w:t xml:space="preserve"> para uso externo.</w:t>
      </w:r>
      <w:r>
        <w:rPr>
          <w:rFonts w:ascii="Calibri" w:hAnsi="Calibri" w:eastAsia="Calibri" w:cs="Calibri"/>
          <w:sz w:val="24"/>
          <w:szCs w:val="24"/>
          <w:lang w:val="pt-BR"/>
        </w:rPr>
        <w:br w:type="textWrapping"/>
      </w:r>
    </w:p>
    <w:p w14:paraId="2C016D3C">
      <w:pPr>
        <w:numPr>
          <w:ilvl w:val="1"/>
          <w:numId w:val="2"/>
        </w:numPr>
        <w:spacing w:line="240" w:lineRule="auto"/>
        <w:ind w:left="0" w:right="-60" w:firstLine="0"/>
        <w:jc w:val="both"/>
        <w:rPr>
          <w:rFonts w:ascii="Calibri" w:hAnsi="Calibri" w:eastAsia="Calibri" w:cs="Calibri"/>
          <w:sz w:val="24"/>
          <w:szCs w:val="24"/>
          <w:lang w:val="pt-BR"/>
        </w:rPr>
      </w:pPr>
      <w:r>
        <w:rPr>
          <w:rFonts w:ascii="Calibri" w:hAnsi="Calibri" w:eastAsia="Calibri" w:cs="Calibri"/>
          <w:sz w:val="24"/>
          <w:szCs w:val="24"/>
          <w:lang w:val="pt-BR"/>
        </w:rPr>
        <w:t xml:space="preserve">Disponibilizar </w:t>
      </w:r>
      <w:r>
        <w:rPr>
          <w:rFonts w:ascii="Calibri" w:hAnsi="Calibri" w:eastAsia="Calibri" w:cs="Calibri"/>
          <w:b/>
          <w:sz w:val="24"/>
          <w:szCs w:val="24"/>
          <w:lang w:val="pt-BR"/>
        </w:rPr>
        <w:t>uma lixeira interna de, no mínimo, 40 litros</w:t>
      </w:r>
      <w:r>
        <w:rPr>
          <w:rFonts w:ascii="Calibri" w:hAnsi="Calibri" w:eastAsia="Calibri" w:cs="Calibri"/>
          <w:sz w:val="24"/>
          <w:szCs w:val="24"/>
          <w:lang w:val="pt-BR"/>
        </w:rPr>
        <w:t>, para o lixo gerado dentro da barraca.</w:t>
      </w:r>
      <w:r>
        <w:rPr>
          <w:rFonts w:ascii="Calibri" w:hAnsi="Calibri" w:eastAsia="Calibri" w:cs="Calibri"/>
          <w:sz w:val="24"/>
          <w:szCs w:val="24"/>
          <w:lang w:val="pt-BR"/>
        </w:rPr>
        <w:br w:type="textWrapping"/>
      </w:r>
    </w:p>
    <w:p w14:paraId="2017C03D">
      <w:pPr>
        <w:numPr>
          <w:ilvl w:val="1"/>
          <w:numId w:val="2"/>
        </w:numPr>
        <w:spacing w:line="240" w:lineRule="auto"/>
        <w:ind w:left="0" w:right="-60" w:firstLine="0"/>
        <w:jc w:val="both"/>
        <w:rPr>
          <w:rFonts w:ascii="Calibri" w:hAnsi="Calibri" w:eastAsia="Calibri" w:cs="Calibri"/>
          <w:sz w:val="24"/>
          <w:szCs w:val="24"/>
          <w:lang w:val="pt-BR"/>
        </w:rPr>
      </w:pPr>
      <w:r>
        <w:rPr>
          <w:rFonts w:ascii="Calibri" w:hAnsi="Calibri" w:eastAsia="Calibri" w:cs="Calibri"/>
          <w:sz w:val="24"/>
          <w:szCs w:val="24"/>
          <w:lang w:val="pt-BR"/>
        </w:rPr>
        <w:t xml:space="preserve">Fazer o </w:t>
      </w:r>
      <w:r>
        <w:rPr>
          <w:rFonts w:ascii="Calibri" w:hAnsi="Calibri" w:eastAsia="Calibri" w:cs="Calibri"/>
          <w:b/>
          <w:sz w:val="24"/>
          <w:szCs w:val="24"/>
          <w:lang w:val="pt-BR"/>
        </w:rPr>
        <w:t>descarte correto de todo o lixo</w:t>
      </w:r>
      <w:r>
        <w:rPr>
          <w:rFonts w:ascii="Calibri" w:hAnsi="Calibri" w:eastAsia="Calibri" w:cs="Calibri"/>
          <w:sz w:val="24"/>
          <w:szCs w:val="24"/>
          <w:lang w:val="pt-BR"/>
        </w:rPr>
        <w:t>, ao final do evento, em local designado pela organização.</w:t>
      </w:r>
      <w:r>
        <w:rPr>
          <w:rFonts w:ascii="Calibri" w:hAnsi="Calibri" w:eastAsia="Calibri" w:cs="Calibri"/>
          <w:sz w:val="24"/>
          <w:szCs w:val="24"/>
          <w:lang w:val="pt-BR"/>
        </w:rPr>
        <w:br w:type="textWrapping"/>
      </w:r>
    </w:p>
    <w:p w14:paraId="0B891AE1">
      <w:pPr>
        <w:numPr>
          <w:ilvl w:val="0"/>
          <w:numId w:val="2"/>
        </w:numPr>
        <w:spacing w:line="240" w:lineRule="auto"/>
        <w:ind w:left="0" w:right="-60" w:firstLine="0"/>
        <w:jc w:val="both"/>
        <w:rPr>
          <w:rFonts w:ascii="Calibri" w:hAnsi="Calibri" w:eastAsia="Calibri" w:cs="Calibri"/>
          <w:sz w:val="24"/>
          <w:szCs w:val="24"/>
          <w:lang w:val="pt-BR"/>
        </w:rPr>
      </w:pPr>
      <w:r>
        <w:rPr>
          <w:rFonts w:ascii="Calibri" w:hAnsi="Calibri" w:eastAsia="Calibri" w:cs="Calibri"/>
          <w:b/>
          <w:sz w:val="24"/>
          <w:szCs w:val="24"/>
          <w:lang w:val="pt-BR"/>
        </w:rPr>
        <w:t>É expressamente proibido o uso de embalagens de vidro</w:t>
      </w:r>
      <w:r>
        <w:rPr>
          <w:rFonts w:ascii="Calibri" w:hAnsi="Calibri" w:eastAsia="Calibri" w:cs="Calibri"/>
          <w:sz w:val="24"/>
          <w:szCs w:val="24"/>
          <w:lang w:val="pt-BR"/>
        </w:rPr>
        <w:t xml:space="preserve">, bem como a </w:t>
      </w:r>
      <w:r>
        <w:rPr>
          <w:rFonts w:ascii="Calibri" w:hAnsi="Calibri" w:eastAsia="Calibri" w:cs="Calibri"/>
          <w:b/>
          <w:sz w:val="24"/>
          <w:szCs w:val="24"/>
          <w:lang w:val="pt-BR"/>
        </w:rPr>
        <w:t>colocação de mesas e cadeiras na área próxima à barraca</w:t>
      </w:r>
      <w:r>
        <w:rPr>
          <w:rFonts w:ascii="Calibri" w:hAnsi="Calibri" w:eastAsia="Calibri" w:cs="Calibri"/>
          <w:sz w:val="24"/>
          <w:szCs w:val="24"/>
          <w:lang w:val="pt-BR"/>
        </w:rPr>
        <w:t>.</w:t>
      </w:r>
      <w:r>
        <w:rPr>
          <w:rFonts w:ascii="Calibri" w:hAnsi="Calibri" w:eastAsia="Calibri" w:cs="Calibri"/>
          <w:sz w:val="24"/>
          <w:szCs w:val="24"/>
          <w:lang w:val="pt-BR"/>
        </w:rPr>
        <w:br w:type="textWrapping"/>
      </w:r>
    </w:p>
    <w:p w14:paraId="69BC04EE">
      <w:pPr>
        <w:numPr>
          <w:ilvl w:val="0"/>
          <w:numId w:val="2"/>
        </w:numPr>
        <w:spacing w:after="240" w:line="240" w:lineRule="auto"/>
        <w:ind w:left="0" w:right="-60" w:firstLine="0"/>
        <w:jc w:val="both"/>
        <w:rPr>
          <w:rFonts w:ascii="Calibri" w:hAnsi="Calibri" w:eastAsia="Calibri" w:cs="Calibri"/>
          <w:sz w:val="24"/>
          <w:szCs w:val="24"/>
          <w:lang w:val="pt-BR"/>
        </w:rPr>
      </w:pPr>
      <w:r>
        <w:rPr>
          <w:rFonts w:ascii="Calibri" w:hAnsi="Calibri" w:eastAsia="Calibri" w:cs="Calibri"/>
          <w:b/>
          <w:sz w:val="24"/>
          <w:szCs w:val="24"/>
          <w:lang w:val="pt-BR"/>
        </w:rPr>
        <w:t>Não será permitida a permanência de menores de 18 (dezoito) anos dentro da barraca</w:t>
      </w:r>
      <w:r>
        <w:rPr>
          <w:rFonts w:ascii="Calibri" w:hAnsi="Calibri" w:eastAsia="Calibri" w:cs="Calibri"/>
          <w:sz w:val="24"/>
          <w:szCs w:val="24"/>
          <w:lang w:val="pt-BR"/>
        </w:rPr>
        <w:t>, durante o evento.</w:t>
      </w:r>
    </w:p>
    <w:p w14:paraId="1D53B42D">
      <w:pPr>
        <w:spacing w:before="240" w:after="240" w:line="240" w:lineRule="auto"/>
        <w:ind w:right="-60"/>
        <w:jc w:val="both"/>
        <w:rPr>
          <w:rFonts w:ascii="Calibri" w:hAnsi="Calibri" w:eastAsia="Calibri" w:cs="Calibri"/>
          <w:sz w:val="24"/>
          <w:szCs w:val="24"/>
          <w:lang w:val="pt-BR"/>
        </w:rPr>
      </w:pPr>
      <w:r>
        <w:rPr>
          <w:rFonts w:ascii="Calibri" w:hAnsi="Calibri" w:eastAsia="Calibri" w:cs="Calibri"/>
          <w:sz w:val="24"/>
          <w:szCs w:val="24"/>
          <w:lang w:val="pt-BR"/>
        </w:rPr>
        <w:t xml:space="preserve">Declaro estar ciente de que a falsidade das informações aqui prestadas constitui crime, tipificado no </w:t>
      </w:r>
      <w:r>
        <w:rPr>
          <w:rFonts w:ascii="Calibri" w:hAnsi="Calibri" w:eastAsia="Calibri" w:cs="Calibri"/>
          <w:b/>
          <w:sz w:val="24"/>
          <w:szCs w:val="24"/>
          <w:lang w:val="pt-BR"/>
        </w:rPr>
        <w:t>Art. 299 do Código Penal Brasileiro</w:t>
      </w:r>
      <w:r>
        <w:rPr>
          <w:rFonts w:ascii="Calibri" w:hAnsi="Calibri" w:eastAsia="Calibri" w:cs="Calibri"/>
          <w:sz w:val="24"/>
          <w:szCs w:val="24"/>
          <w:lang w:val="pt-BR"/>
        </w:rPr>
        <w:t>.</w:t>
      </w:r>
    </w:p>
    <w:p w14:paraId="59FC564A">
      <w:pPr>
        <w:spacing w:before="240" w:after="240" w:line="240" w:lineRule="auto"/>
        <w:ind w:right="-60"/>
        <w:jc w:val="both"/>
        <w:rPr>
          <w:rFonts w:ascii="Calibri" w:hAnsi="Calibri" w:eastAsia="Calibri" w:cs="Calibri"/>
          <w:sz w:val="24"/>
          <w:szCs w:val="24"/>
          <w:lang w:val="pt-BR"/>
        </w:rPr>
      </w:pPr>
      <w:r>
        <w:rPr>
          <w:rFonts w:ascii="Calibri" w:hAnsi="Calibri" w:eastAsia="Calibri" w:cs="Calibri"/>
          <w:sz w:val="24"/>
          <w:szCs w:val="24"/>
          <w:lang w:val="pt-BR"/>
        </w:rPr>
        <w:t xml:space="preserve">Elejo o foro da </w:t>
      </w:r>
      <w:r>
        <w:rPr>
          <w:rFonts w:ascii="Calibri" w:hAnsi="Calibri" w:eastAsia="Calibri" w:cs="Calibri"/>
          <w:b/>
          <w:sz w:val="24"/>
          <w:szCs w:val="24"/>
          <w:lang w:val="pt-BR"/>
        </w:rPr>
        <w:t>Cidade de João Monlevade/MG</w:t>
      </w:r>
      <w:r>
        <w:rPr>
          <w:rFonts w:ascii="Calibri" w:hAnsi="Calibri" w:eastAsia="Calibri" w:cs="Calibri"/>
          <w:sz w:val="24"/>
          <w:szCs w:val="24"/>
          <w:lang w:val="pt-BR"/>
        </w:rPr>
        <w:t>, como único competente para dirimir quaisquer dúvidas ou litígios decorrentes deste Termo.</w:t>
      </w:r>
    </w:p>
    <w:p w14:paraId="2E017779">
      <w:pPr>
        <w:spacing w:before="240" w:after="240" w:line="240" w:lineRule="auto"/>
        <w:ind w:right="-60"/>
        <w:jc w:val="both"/>
        <w:rPr>
          <w:rFonts w:ascii="Calibri" w:hAnsi="Calibri" w:eastAsia="Calibri" w:cs="Calibri"/>
          <w:sz w:val="24"/>
          <w:szCs w:val="24"/>
          <w:lang w:val="pt-BR"/>
        </w:rPr>
      </w:pPr>
      <w:r>
        <w:rPr>
          <w:rFonts w:ascii="Calibri" w:hAnsi="Calibri" w:eastAsia="Calibri" w:cs="Calibri"/>
          <w:sz w:val="24"/>
          <w:szCs w:val="24"/>
          <w:lang w:val="pt-BR"/>
        </w:rPr>
        <w:t>E por estarem assim justos e acordados, firmo o presente Termo, em duas vias de igual teor e forma, ciente de que o mesmo poderá ser publicado em extrato no Diário Oficial, conforme legislação vigente.</w:t>
      </w:r>
    </w:p>
    <w:p w14:paraId="4BBC80E2">
      <w:pPr>
        <w:spacing w:before="240" w:after="240" w:line="240" w:lineRule="auto"/>
        <w:ind w:right="-60"/>
        <w:jc w:val="both"/>
        <w:rPr>
          <w:rFonts w:ascii="Calibri" w:hAnsi="Calibri" w:eastAsia="Calibri" w:cs="Calibri"/>
          <w:b/>
          <w:sz w:val="24"/>
          <w:szCs w:val="24"/>
          <w:lang w:val="pt-BR"/>
        </w:rPr>
      </w:pPr>
      <w:r>
        <w:rPr>
          <w:rFonts w:ascii="Calibri" w:hAnsi="Calibri" w:eastAsia="Calibri" w:cs="Calibri"/>
          <w:b/>
          <w:sz w:val="24"/>
          <w:szCs w:val="24"/>
          <w:lang w:val="pt-BR"/>
        </w:rPr>
        <w:t>João Monlevade, _____ de _______________ de 2025.</w:t>
      </w:r>
    </w:p>
    <w:p w14:paraId="09930FE0">
      <w:pPr>
        <w:spacing w:before="240" w:after="240" w:line="240" w:lineRule="auto"/>
        <w:ind w:right="-60"/>
        <w:jc w:val="both"/>
        <w:rPr>
          <w:rFonts w:ascii="Calibri" w:hAnsi="Calibri" w:eastAsia="Calibri" w:cs="Calibri"/>
          <w:b/>
          <w:sz w:val="24"/>
          <w:szCs w:val="24"/>
          <w:lang w:val="pt-BR"/>
        </w:rPr>
      </w:pPr>
      <w:r>
        <w:rPr>
          <w:rFonts w:ascii="Calibri" w:hAnsi="Calibri" w:eastAsia="Calibri" w:cs="Calibri"/>
          <w:b/>
          <w:sz w:val="24"/>
          <w:szCs w:val="24"/>
          <w:lang w:val="pt-BR"/>
        </w:rPr>
        <w:t>Assinatura do Expositor:</w:t>
      </w:r>
      <w:r>
        <w:rPr>
          <w:rFonts w:ascii="Calibri" w:hAnsi="Calibri" w:eastAsia="Calibri" w:cs="Calibri"/>
          <w:sz w:val="24"/>
          <w:szCs w:val="24"/>
          <w:lang w:val="pt-BR"/>
        </w:rPr>
        <w:t xml:space="preserve"> ___________________________________________</w:t>
      </w:r>
      <w:r>
        <w:rPr>
          <w:rFonts w:ascii="Calibri" w:hAnsi="Calibri" w:eastAsia="Calibri" w:cs="Calibri"/>
          <w:sz w:val="24"/>
          <w:szCs w:val="24"/>
          <w:lang w:val="pt-BR"/>
        </w:rPr>
        <w:br w:type="textWrapping"/>
      </w:r>
      <w:r>
        <w:rPr>
          <w:rFonts w:ascii="Calibri" w:hAnsi="Calibri" w:eastAsia="Calibri" w:cs="Calibri"/>
          <w:sz w:val="24"/>
          <w:szCs w:val="24"/>
          <w:lang w:val="pt-BR"/>
        </w:rPr>
        <w:t xml:space="preserve"> </w:t>
      </w:r>
      <w:r>
        <w:rPr>
          <w:rFonts w:ascii="Calibri" w:hAnsi="Calibri" w:eastAsia="Calibri" w:cs="Calibri"/>
          <w:b/>
          <w:sz w:val="24"/>
          <w:szCs w:val="24"/>
          <w:lang w:val="pt-BR"/>
        </w:rPr>
        <w:t>CPF:</w:t>
      </w:r>
      <w:r>
        <w:rPr>
          <w:rFonts w:ascii="Calibri" w:hAnsi="Calibri" w:eastAsia="Calibri" w:cs="Calibri"/>
          <w:sz w:val="24"/>
          <w:szCs w:val="24"/>
          <w:lang w:val="pt-BR"/>
        </w:rPr>
        <w:t xml:space="preserve"> ___________________________</w:t>
      </w:r>
    </w:p>
    <w:p w14:paraId="0469F428">
      <w:pPr>
        <w:rPr>
          <w:lang w:val="pt-BR"/>
        </w:rPr>
      </w:pPr>
      <w:bookmarkStart w:id="7" w:name="_GoBack"/>
      <w:bookmarkEnd w:id="7"/>
      <w:bookmarkStart w:id="2" w:name="_heading=h.6k21eg5pponn" w:colFirst="0" w:colLast="0"/>
      <w:bookmarkEnd w:id="2"/>
      <w:bookmarkStart w:id="3" w:name="_heading=h.fy900xqm92br" w:colFirst="0" w:colLast="0"/>
      <w:bookmarkEnd w:id="3"/>
      <w:bookmarkStart w:id="4" w:name="_heading=h.5lg9q6dc7jbj" w:colFirst="0" w:colLast="0"/>
      <w:bookmarkEnd w:id="4"/>
    </w:p>
    <w:p w14:paraId="7356E9BB">
      <w:pPr>
        <w:spacing w:after="240"/>
        <w:ind w:right="-60"/>
        <w:jc w:val="both"/>
        <w:rPr>
          <w:rFonts w:ascii="Calibri" w:hAnsi="Calibri" w:eastAsia="Calibri" w:cs="Calibri"/>
          <w:b/>
          <w:sz w:val="24"/>
          <w:szCs w:val="24"/>
          <w:lang w:val="pt-BR"/>
        </w:rPr>
      </w:pPr>
      <w:r>
        <w:rPr>
          <w:rFonts w:ascii="Calibri" w:hAnsi="Calibri" w:eastAsia="Calibri" w:cs="Calibri"/>
          <w:color w:val="000000"/>
          <w:sz w:val="24"/>
          <w:szCs w:val="24"/>
          <w:lang w:val="pt-BR"/>
        </w:rPr>
        <w:br w:type="textWrapping"/>
      </w:r>
      <w:r>
        <w:rPr>
          <w:rFonts w:ascii="Calibri" w:hAnsi="Calibri" w:eastAsia="Calibri" w:cs="Calibri"/>
          <w:color w:val="000000"/>
          <w:sz w:val="24"/>
          <w:szCs w:val="24"/>
          <w:lang w:val="pt-BR"/>
        </w:rPr>
        <w:br w:type="textWrapping"/>
      </w:r>
      <w:r>
        <w:rPr>
          <w:rFonts w:ascii="Calibri" w:hAnsi="Calibri" w:eastAsia="Calibri" w:cs="Calibri"/>
          <w:color w:val="000000"/>
          <w:sz w:val="24"/>
          <w:szCs w:val="24"/>
          <w:lang w:val="pt-BR"/>
        </w:rPr>
        <w:br w:type="textWrapping"/>
      </w:r>
      <w:r>
        <w:rPr>
          <w:rFonts w:ascii="Calibri" w:hAnsi="Calibri" w:eastAsia="Calibri" w:cs="Calibri"/>
          <w:color w:val="000000"/>
          <w:sz w:val="24"/>
          <w:szCs w:val="24"/>
          <w:lang w:val="pt-BR"/>
        </w:rPr>
        <w:br w:type="textWrapping"/>
      </w:r>
      <w:r>
        <w:rPr>
          <w:rFonts w:ascii="Calibri" w:hAnsi="Calibri" w:eastAsia="Calibri" w:cs="Calibri"/>
          <w:color w:val="000000"/>
          <w:sz w:val="24"/>
          <w:szCs w:val="24"/>
          <w:lang w:val="pt-BR"/>
        </w:rPr>
        <w:br w:type="textWrapping"/>
      </w:r>
      <w:r>
        <w:rPr>
          <w:rFonts w:ascii="Calibri" w:hAnsi="Calibri" w:eastAsia="Calibri" w:cs="Calibri"/>
          <w:color w:val="000000"/>
          <w:sz w:val="24"/>
          <w:szCs w:val="24"/>
          <w:lang w:val="pt-BR"/>
        </w:rPr>
        <w:br w:type="textWrapping"/>
      </w:r>
      <w:bookmarkStart w:id="5" w:name="_heading=h.bykcwgm7w2ug" w:colFirst="0" w:colLast="0"/>
      <w:bookmarkEnd w:id="5"/>
      <w:bookmarkStart w:id="6" w:name="_heading=h.vn7hagz0640y" w:colFirst="0" w:colLast="0"/>
      <w:bookmarkEnd w:id="6"/>
    </w:p>
    <w:p w14:paraId="3C8AA9E4"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before="200" w:line="240" w:lineRule="auto"/>
        <w:ind w:right="-60"/>
        <w:jc w:val="both"/>
        <w:rPr>
          <w:rFonts w:ascii="Calibri" w:hAnsi="Calibri" w:eastAsia="Calibri" w:cs="Calibri"/>
          <w:b/>
          <w:sz w:val="24"/>
          <w:szCs w:val="24"/>
          <w:lang w:val="pt-BR"/>
        </w:rPr>
      </w:pPr>
    </w:p>
    <w:p w14:paraId="511C5FF3"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before="200" w:line="240" w:lineRule="auto"/>
        <w:ind w:right="-60"/>
        <w:jc w:val="both"/>
        <w:rPr>
          <w:rFonts w:ascii="Calibri" w:hAnsi="Calibri" w:eastAsia="Calibri" w:cs="Calibri"/>
          <w:b/>
          <w:sz w:val="24"/>
          <w:szCs w:val="24"/>
          <w:lang w:val="pt-BR"/>
        </w:rPr>
      </w:pPr>
    </w:p>
    <w:p w14:paraId="22DB3AC5"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before="200" w:line="240" w:lineRule="auto"/>
        <w:ind w:right="-60"/>
        <w:jc w:val="both"/>
        <w:rPr>
          <w:rFonts w:ascii="Calibri" w:hAnsi="Calibri" w:eastAsia="Calibri" w:cs="Calibri"/>
          <w:b/>
          <w:sz w:val="24"/>
          <w:szCs w:val="24"/>
          <w:lang w:val="pt-BR"/>
        </w:rPr>
      </w:pPr>
    </w:p>
    <w:p w14:paraId="00A4A3AA"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before="200" w:line="240" w:lineRule="auto"/>
        <w:ind w:right="-60"/>
        <w:jc w:val="both"/>
        <w:rPr>
          <w:rFonts w:ascii="Calibri" w:hAnsi="Calibri" w:eastAsia="Calibri" w:cs="Calibri"/>
          <w:b/>
          <w:sz w:val="24"/>
          <w:szCs w:val="24"/>
          <w:lang w:val="pt-BR"/>
        </w:rPr>
      </w:pPr>
    </w:p>
    <w:p w14:paraId="03759E20">
      <w:pPr>
        <w:pBdr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between w:val="none" w:color="000000" w:sz="0" w:space="0"/>
        </w:pBdr>
        <w:spacing w:line="240" w:lineRule="auto"/>
        <w:ind w:right="-60"/>
        <w:jc w:val="both"/>
        <w:rPr>
          <w:rFonts w:ascii="Calibri" w:hAnsi="Calibri" w:eastAsia="Calibri" w:cs="Calibri"/>
          <w:b/>
          <w:sz w:val="24"/>
          <w:szCs w:val="24"/>
          <w:lang w:val="pt-BR"/>
        </w:rPr>
      </w:pPr>
    </w:p>
    <w:sectPr>
      <w:headerReference r:id="rId5" w:type="default"/>
      <w:footerReference r:id="rId6" w:type="default"/>
      <w:pgSz w:w="11909" w:h="16834"/>
      <w:pgMar w:top="1440" w:right="1290" w:bottom="1797" w:left="1440" w:header="283" w:footer="283" w:gutter="0"/>
      <w:pgNumType w:start="1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1" w:fontKey="{AE9DE0CF-4294-40E0-BD82-81D9209DA506}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  <w:embedRegular r:id="rId2" w:fontKey="{B89A9233-181D-46DE-A75F-AF8A3CE1DA4F}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  <w:embedRegular r:id="rId3" w:fontKey="{456A8CEB-A1DA-4D81-97FD-7823C0D75B26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025FE3B5-DE24-4991-89C2-B92B2986FEFA}"/>
  </w:font>
  <w:font w:name="SimHei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5" w:fontKey="{A6045FA4-C916-40CE-BA98-40BAA4ACDF2E}"/>
  </w:font>
  <w:font w:name="Segoe UI">
    <w:panose1 w:val="020B0502040204020203"/>
    <w:charset w:val="00"/>
    <w:family w:val="swiss"/>
    <w:pitch w:val="default"/>
    <w:sig w:usb0="E4002EFF" w:usb1="C000E47F" w:usb2="00000009" w:usb3="00000000" w:csb0="200001FF" w:csb1="00000000"/>
    <w:embedRegular r:id="rId6" w:fontKey="{CC0E84F6-64DE-4255-B564-30D3A78A78B4}"/>
  </w:font>
  <w:font w:name="Aptos">
    <w:panose1 w:val="020B0004020202020204"/>
    <w:charset w:val="00"/>
    <w:family w:val="swiss"/>
    <w:pitch w:val="default"/>
    <w:sig w:usb0="20000287" w:usb1="00000003" w:usb2="00000000" w:usb3="00000000" w:csb0="2000019F" w:csb1="00000000"/>
    <w:embedRegular r:id="rId7" w:fontKey="{E3F40AF4-A3A3-4D69-8B6A-163C17C202C2}"/>
  </w:font>
  <w:font w:name="Noto Sans Symbols">
    <w:altName w:val="FatCo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FatCow">
    <w:panose1 w:val="02000400000000000000"/>
    <w:charset w:val="00"/>
    <w:family w:val="auto"/>
    <w:pitch w:val="default"/>
    <w:sig w:usb0="80000027" w:usb1="0000004A" w:usb2="00000000" w:usb3="00000000" w:csb0="00000083" w:csb1="00000000"/>
    <w:embedRegular r:id="rId8" w:fontKey="{4DDC1EEC-72AC-4BE6-A247-C919371C63DC}"/>
  </w:font>
  <w:font w:name="MS PGothic">
    <w:panose1 w:val="020B0600070205080204"/>
    <w:charset w:val="80"/>
    <w:family w:val="auto"/>
    <w:pitch w:val="default"/>
    <w:sig w:usb0="E00002FF" w:usb1="6AC7FDFB" w:usb2="08000012" w:usb3="00000000" w:csb0="4002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B894A5B">
    <w:pPr>
      <w:tabs>
        <w:tab w:val="center" w:pos="4252"/>
        <w:tab w:val="right" w:pos="8504"/>
      </w:tabs>
      <w:spacing w:line="240" w:lineRule="auto"/>
      <w:jc w:val="center"/>
      <w:rPr>
        <w:rFonts w:ascii="Calibri" w:hAnsi="Calibri" w:eastAsia="Calibri" w:cs="Calibri"/>
        <w:sz w:val="21"/>
        <w:szCs w:val="21"/>
      </w:rPr>
    </w:pPr>
    <w:r>
      <w:rPr>
        <w:rFonts w:ascii="Calibri" w:hAnsi="Calibri" w:eastAsia="Calibri" w:cs="Calibri"/>
        <w:sz w:val="21"/>
        <w:szCs w:val="21"/>
      </w:rPr>
      <w:t>Rua Timóteo, 172 – Nossa Senhora da Conceição – João Monlevade/ MG – CEP: 35930-039</w:t>
    </w:r>
  </w:p>
  <w:p w14:paraId="2CF64C18">
    <w:pPr>
      <w:tabs>
        <w:tab w:val="center" w:pos="4252"/>
        <w:tab w:val="right" w:pos="8504"/>
      </w:tabs>
      <w:spacing w:line="240" w:lineRule="auto"/>
      <w:jc w:val="center"/>
      <w:rPr>
        <w:rFonts w:ascii="Calibri" w:hAnsi="Calibri" w:eastAsia="Calibri" w:cs="Calibri"/>
        <w:sz w:val="20"/>
        <w:szCs w:val="20"/>
      </w:rPr>
    </w:pPr>
    <w:r>
      <w:rPr>
        <w:rFonts w:ascii="Calibri" w:hAnsi="Calibri" w:eastAsia="Calibri" w:cs="Calibri"/>
        <w:sz w:val="21"/>
        <w:szCs w:val="21"/>
      </w:rPr>
      <w:t xml:space="preserve">Fone: (31) 3859-0600 - E-mail: </w:t>
    </w:r>
    <w:r>
      <w:fldChar w:fldCharType="begin"/>
    </w:r>
    <w:r>
      <w:instrText xml:space="preserve"> HYPERLINK "mailto:casadeculturamonlevade@gmail.com" \h </w:instrText>
    </w:r>
    <w:r>
      <w:fldChar w:fldCharType="separate"/>
    </w:r>
    <w:r>
      <w:rPr>
        <w:rFonts w:ascii="Calibri" w:hAnsi="Calibri" w:eastAsia="Calibri" w:cs="Calibri"/>
        <w:sz w:val="21"/>
        <w:szCs w:val="21"/>
      </w:rPr>
      <w:t>casadeculturamon</w:t>
    </w:r>
    <w:r>
      <w:rPr>
        <w:rFonts w:ascii="Calibri" w:hAnsi="Calibri" w:eastAsia="Calibri" w:cs="Calibri"/>
        <w:sz w:val="21"/>
        <w:szCs w:val="21"/>
      </w:rPr>
      <w:fldChar w:fldCharType="end"/>
    </w:r>
    <w:r>
      <w:rPr>
        <w:rFonts w:ascii="Calibri" w:hAnsi="Calibri" w:eastAsia="Calibri" w:cs="Calibri"/>
        <w:sz w:val="20"/>
        <w:szCs w:val="20"/>
      </w:rPr>
      <w:t>levade@gmail.com</w:t>
    </w:r>
  </w:p>
  <w:p w14:paraId="7FD1EFAF">
    <w:pPr>
      <w:tabs>
        <w:tab w:val="center" w:pos="4252"/>
        <w:tab w:val="right" w:pos="8504"/>
      </w:tabs>
      <w:spacing w:line="240" w:lineRule="auto"/>
      <w:jc w:val="center"/>
    </w:pPr>
    <w:r>
      <w:rPr>
        <w:rFonts w:ascii="Calibri" w:hAnsi="Calibri" w:eastAsia="Calibri" w:cs="Calibri"/>
        <w:sz w:val="21"/>
        <w:szCs w:val="21"/>
      </w:rPr>
      <w:t>CNPJ: 21.857.115/0001-77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76" w:lineRule="auto"/>
      </w:pPr>
      <w:r>
        <w:separator/>
      </w:r>
    </w:p>
  </w:footnote>
  <w:footnote w:type="continuationSeparator" w:id="1">
    <w:p>
      <w:pPr>
        <w:spacing w:line="276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743E6CC">
    <w:pPr>
      <w:pBdr>
        <w:top w:val="none" w:color="000000" w:sz="0" w:space="0"/>
        <w:left w:val="none" w:color="000000" w:sz="0" w:space="0"/>
        <w:bottom w:val="none" w:color="000000" w:sz="0" w:space="0"/>
        <w:right w:val="none" w:color="000000" w:sz="0" w:space="0"/>
        <w:between w:val="none" w:color="000000" w:sz="0" w:space="0"/>
      </w:pBdr>
      <w:tabs>
        <w:tab w:val="center" w:pos="4252"/>
        <w:tab w:val="right" w:pos="8504"/>
      </w:tabs>
      <w:rPr>
        <w:color w:val="000000"/>
      </w:rPr>
    </w:pPr>
    <w: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959485</wp:posOffset>
          </wp:positionH>
          <wp:positionV relativeFrom="paragraph">
            <wp:posOffset>0</wp:posOffset>
          </wp:positionV>
          <wp:extent cx="3813810" cy="483235"/>
          <wp:effectExtent l="0" t="0" r="0" b="0"/>
          <wp:wrapTopAndBottom/>
          <wp:docPr id="7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813810" cy="4832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C304263"/>
    <w:multiLevelType w:val="multilevel"/>
    <w:tmpl w:val="0C304263"/>
    <w:lvl w:ilvl="0" w:tentative="0">
      <w:start w:val="1"/>
      <w:numFmt w:val="bullet"/>
      <w:pStyle w:val="20"/>
      <w:lvlText w:val="●"/>
      <w:lvlJc w:val="left"/>
      <w:pPr>
        <w:ind w:left="720" w:hanging="360"/>
      </w:pPr>
      <w:rPr>
        <w:u w:val="none"/>
      </w:rPr>
    </w:lvl>
    <w:lvl w:ilvl="1" w:tentative="0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entative="0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 w:tentative="0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 w:tentative="0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 w:tentative="0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 w:tentative="0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 w:tentative="0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 w:tentative="0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>
    <w:nsid w:val="30BA07CB"/>
    <w:multiLevelType w:val="multilevel"/>
    <w:tmpl w:val="30BA07CB"/>
    <w:lvl w:ilvl="0" w:tentative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 w:tentative="0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 w:tentative="0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 w:tentative="0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 w:tentative="0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 w:tentative="0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 w:tentative="0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 w:tentative="0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 w:tentative="0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bordersDoNotSurroundHeader w:val="0"/>
  <w:bordersDoNotSurroundFooter w:val="0"/>
  <w:documentProtection w:enforcement="0"/>
  <w:defaultTabStop w:val="720"/>
  <w:hyphenationZone w:val="425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6B87"/>
    <w:rsid w:val="001C0C7F"/>
    <w:rsid w:val="002A45ED"/>
    <w:rsid w:val="006B72BD"/>
    <w:rsid w:val="00712328"/>
    <w:rsid w:val="00736B87"/>
    <w:rsid w:val="00BF4A4C"/>
    <w:rsid w:val="00CB3669"/>
    <w:rsid w:val="00CD51EF"/>
    <w:rsid w:val="00D84377"/>
    <w:rsid w:val="00E35F6D"/>
    <w:rsid w:val="04D35658"/>
    <w:rsid w:val="128F64DB"/>
    <w:rsid w:val="137159CE"/>
    <w:rsid w:val="14703A9A"/>
    <w:rsid w:val="176F02A0"/>
    <w:rsid w:val="19D865F5"/>
    <w:rsid w:val="1CD71CE8"/>
    <w:rsid w:val="26F53B41"/>
    <w:rsid w:val="2EB964F6"/>
    <w:rsid w:val="2FC43504"/>
    <w:rsid w:val="422C0001"/>
    <w:rsid w:val="466326D2"/>
    <w:rsid w:val="4AE93C02"/>
    <w:rsid w:val="5F6E6A4A"/>
    <w:rsid w:val="6E670709"/>
    <w:rsid w:val="74E938A6"/>
    <w:rsid w:val="76BB3AD8"/>
    <w:rsid w:val="7D8351CC"/>
    <w:rsid w:val="7D8E3388"/>
    <w:rsid w:val="7E2F6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nhideWhenUsed="0" w:uiPriority="0" w:semiHidden="0" w:name="annotation text"/>
    <w:lsdException w:qFormat="1" w:unhideWhenUsed="0" w:uiPriority="0" w:semiHidden="0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nhideWhenUsed="0" w:uiPriority="0" w:semiHidden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qFormat="1" w:unhideWhenUsed="0" w:uiPriority="0" w:semiHidden="0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qFormat="1" w:unhideWhenUsed="0" w:uiPriority="0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99" w:name="Table Theme"/>
    <w:lsdException w:qFormat="1" w:unhideWhenUsed="0" w:uiPriority="99" w:semiHidden="0" w:name="List Paragraph"/>
  </w:latentStyles>
  <w:style w:type="paragraph" w:default="1" w:styleId="1">
    <w:name w:val="Normal"/>
    <w:qFormat/>
    <w:uiPriority w:val="0"/>
    <w:pPr>
      <w:spacing w:line="276" w:lineRule="auto"/>
    </w:pPr>
    <w:rPr>
      <w:rFonts w:ascii="Arial" w:hAnsi="Arial" w:eastAsia="Arial" w:cs="Arial"/>
      <w:sz w:val="22"/>
      <w:szCs w:val="22"/>
      <w:lang w:val="en" w:eastAsia="pt-BR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4">
    <w:name w:val="heading 3"/>
    <w:basedOn w:val="1"/>
    <w:next w:val="1"/>
    <w:unhideWhenUsed/>
    <w:qFormat/>
    <w:uiPriority w:val="9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5">
    <w:name w:val="heading 4"/>
    <w:basedOn w:val="1"/>
    <w:next w:val="1"/>
    <w:unhideWhenUsed/>
    <w:qFormat/>
    <w:uiPriority w:val="9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6">
    <w:name w:val="heading 5"/>
    <w:basedOn w:val="1"/>
    <w:next w:val="1"/>
    <w:unhideWhenUsed/>
    <w:qFormat/>
    <w:uiPriority w:val="9"/>
    <w:pPr>
      <w:keepNext/>
      <w:keepLines/>
      <w:spacing w:before="240" w:after="80"/>
      <w:outlineLvl w:val="4"/>
    </w:pPr>
    <w:rPr>
      <w:color w:val="666666"/>
    </w:rPr>
  </w:style>
  <w:style w:type="paragraph" w:styleId="7">
    <w:name w:val="heading 6"/>
    <w:basedOn w:val="1"/>
    <w:next w:val="1"/>
    <w:semiHidden/>
    <w:unhideWhenUsed/>
    <w:qFormat/>
    <w:uiPriority w:val="9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Strong"/>
    <w:basedOn w:val="8"/>
    <w:qFormat/>
    <w:uiPriority w:val="0"/>
    <w:rPr>
      <w:b/>
      <w:bCs/>
    </w:rPr>
  </w:style>
  <w:style w:type="character" w:styleId="11">
    <w:name w:val="annotation reference"/>
    <w:basedOn w:val="8"/>
    <w:qFormat/>
    <w:uiPriority w:val="0"/>
    <w:rPr>
      <w:sz w:val="16"/>
      <w:szCs w:val="16"/>
    </w:rPr>
  </w:style>
  <w:style w:type="character" w:styleId="12">
    <w:name w:val="Hyperlink"/>
    <w:basedOn w:val="8"/>
    <w:qFormat/>
    <w:uiPriority w:val="0"/>
    <w:rPr>
      <w:color w:val="0000FF"/>
      <w:u w:val="single"/>
    </w:rPr>
  </w:style>
  <w:style w:type="paragraph" w:styleId="13">
    <w:name w:val="annotation text"/>
    <w:link w:val="67"/>
    <w:qFormat/>
    <w:uiPriority w:val="0"/>
    <w:pPr>
      <w:spacing w:line="240" w:lineRule="auto"/>
    </w:pPr>
    <w:rPr>
      <w:rFonts w:ascii="Arial" w:hAnsi="Arial" w:eastAsia="Arial" w:cs="Arial"/>
      <w:sz w:val="20"/>
      <w:szCs w:val="20"/>
      <w:lang w:val="en" w:eastAsia="pt-BR" w:bidi="ar-SA"/>
    </w:rPr>
  </w:style>
  <w:style w:type="paragraph" w:styleId="14">
    <w:name w:val="Title"/>
    <w:basedOn w:val="1"/>
    <w:next w:val="1"/>
    <w:qFormat/>
    <w:uiPriority w:val="10"/>
    <w:pPr>
      <w:keepNext/>
      <w:keepLines/>
      <w:spacing w:after="60"/>
    </w:pPr>
    <w:rPr>
      <w:sz w:val="52"/>
      <w:szCs w:val="52"/>
    </w:rPr>
  </w:style>
  <w:style w:type="paragraph" w:styleId="15">
    <w:name w:val="Normal (Web)"/>
    <w:qFormat/>
    <w:uiPriority w:val="0"/>
    <w:pPr>
      <w:spacing w:beforeAutospacing="1" w:afterAutospacing="1" w:line="276" w:lineRule="auto"/>
    </w:pPr>
    <w:rPr>
      <w:rFonts w:ascii="Times New Roman" w:hAnsi="Times New Roman" w:eastAsia="SimSun" w:cs="Times New Roman"/>
      <w:sz w:val="22"/>
      <w:szCs w:val="24"/>
      <w:lang w:val="en-US" w:eastAsia="zh-CN" w:bidi="ar-SA"/>
    </w:rPr>
  </w:style>
  <w:style w:type="paragraph" w:styleId="16">
    <w:name w:val="header"/>
    <w:qFormat/>
    <w:uiPriority w:val="0"/>
    <w:pPr>
      <w:tabs>
        <w:tab w:val="center" w:pos="4252"/>
        <w:tab w:val="right" w:pos="8504"/>
      </w:tabs>
      <w:spacing w:line="276" w:lineRule="auto"/>
    </w:pPr>
    <w:rPr>
      <w:rFonts w:ascii="Arial" w:hAnsi="Arial" w:eastAsia="Arial" w:cs="Arial"/>
      <w:sz w:val="22"/>
      <w:szCs w:val="22"/>
      <w:lang w:val="en" w:eastAsia="pt-BR" w:bidi="ar-SA"/>
    </w:rPr>
  </w:style>
  <w:style w:type="paragraph" w:styleId="17">
    <w:name w:val="annotation subject"/>
    <w:basedOn w:val="13"/>
    <w:next w:val="13"/>
    <w:link w:val="68"/>
    <w:qFormat/>
    <w:uiPriority w:val="0"/>
    <w:rPr>
      <w:b/>
      <w:bCs/>
    </w:rPr>
  </w:style>
  <w:style w:type="paragraph" w:styleId="18">
    <w:name w:val="Balloon Text"/>
    <w:link w:val="66"/>
    <w:qFormat/>
    <w:uiPriority w:val="0"/>
    <w:pPr>
      <w:spacing w:line="240" w:lineRule="auto"/>
    </w:pPr>
    <w:rPr>
      <w:rFonts w:ascii="Segoe UI" w:hAnsi="Segoe UI" w:eastAsia="Arial" w:cs="Segoe UI"/>
      <w:sz w:val="18"/>
      <w:szCs w:val="18"/>
      <w:lang w:val="en" w:eastAsia="pt-BR" w:bidi="ar-SA"/>
    </w:rPr>
  </w:style>
  <w:style w:type="paragraph" w:styleId="19">
    <w:name w:val="Subtitle"/>
    <w:basedOn w:val="1"/>
    <w:next w:val="1"/>
    <w:qFormat/>
    <w:uiPriority w:val="11"/>
    <w:pPr>
      <w:keepNext/>
      <w:keepLines/>
      <w:spacing w:after="320"/>
    </w:pPr>
    <w:rPr>
      <w:color w:val="666666"/>
      <w:sz w:val="30"/>
      <w:szCs w:val="30"/>
    </w:rPr>
  </w:style>
  <w:style w:type="paragraph" w:styleId="20">
    <w:name w:val="List Bullet"/>
    <w:qFormat/>
    <w:uiPriority w:val="0"/>
    <w:pPr>
      <w:numPr>
        <w:ilvl w:val="0"/>
        <w:numId w:val="1"/>
      </w:numPr>
      <w:spacing w:line="276" w:lineRule="auto"/>
    </w:pPr>
    <w:rPr>
      <w:rFonts w:ascii="Arial" w:hAnsi="Arial" w:eastAsia="Arial" w:cs="Arial"/>
      <w:sz w:val="22"/>
      <w:szCs w:val="22"/>
      <w:lang w:val="en" w:eastAsia="pt-BR" w:bidi="ar-SA"/>
    </w:rPr>
  </w:style>
  <w:style w:type="table" w:styleId="21">
    <w:name w:val="Table Grid"/>
    <w:basedOn w:val="9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customStyle="1" w:styleId="22">
    <w:name w:val="TableNormal"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3">
    <w:name w:val="Table Normal"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4">
    <w:name w:val="_Style 10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5">
    <w:name w:val="_Style 11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6">
    <w:name w:val="_Style 12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7">
    <w:name w:val="_Style 13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8">
    <w:name w:val="_Style 14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9">
    <w:name w:val="_Style 15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0">
    <w:name w:val="_Style 16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1">
    <w:name w:val="_Style 17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2">
    <w:name w:val="_Style 18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3">
    <w:name w:val="_Style 19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4">
    <w:name w:val="_Style 20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5">
    <w:name w:val="_Style 21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6">
    <w:name w:val="_Style 22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7">
    <w:name w:val="_Style 23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8">
    <w:name w:val="_Style 24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9">
    <w:name w:val="_Style 25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40">
    <w:name w:val="_Style 26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41">
    <w:name w:val="_Style 27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42">
    <w:name w:val="_Style 28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43">
    <w:name w:val="_Style 29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44">
    <w:name w:val="_Style 30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45">
    <w:name w:val="_Style 31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46">
    <w:name w:val="_Style 32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47">
    <w:name w:val="_Style 33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48">
    <w:name w:val="_Style 34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49">
    <w:name w:val="_Style 35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50">
    <w:name w:val="_Style 36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51">
    <w:name w:val="_Style 37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52">
    <w:name w:val="_Style 38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53">
    <w:name w:val="_Style 39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54">
    <w:name w:val="_Style 40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55">
    <w:name w:val="_Style 41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56">
    <w:name w:val="_Style 42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57">
    <w:name w:val="_Style 43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58">
    <w:name w:val="_Style 44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59">
    <w:name w:val="_Style 45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60">
    <w:name w:val="_Style 46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61">
    <w:name w:val="_Style 47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62">
    <w:name w:val="_Style 48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63">
    <w:name w:val="_Style 49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64">
    <w:name w:val="_Style 50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65">
    <w:name w:val="_Style 51"/>
    <w:basedOn w:val="23"/>
    <w:qFormat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66">
    <w:name w:val="Texto de balão Char"/>
    <w:basedOn w:val="8"/>
    <w:link w:val="18"/>
    <w:qFormat/>
    <w:uiPriority w:val="0"/>
    <w:rPr>
      <w:rFonts w:ascii="Segoe UI" w:hAnsi="Segoe UI" w:eastAsia="Arial" w:cs="Segoe UI"/>
      <w:sz w:val="18"/>
      <w:szCs w:val="18"/>
      <w:lang w:val="zh-CN"/>
    </w:rPr>
  </w:style>
  <w:style w:type="character" w:customStyle="1" w:styleId="67">
    <w:name w:val="Texto de comentário Char"/>
    <w:basedOn w:val="8"/>
    <w:link w:val="13"/>
    <w:qFormat/>
    <w:uiPriority w:val="0"/>
    <w:rPr>
      <w:rFonts w:eastAsia="Arial"/>
      <w:lang w:val="zh-CN"/>
    </w:rPr>
  </w:style>
  <w:style w:type="character" w:customStyle="1" w:styleId="68">
    <w:name w:val="Assunto do comentário Char"/>
    <w:basedOn w:val="67"/>
    <w:link w:val="17"/>
    <w:qFormat/>
    <w:uiPriority w:val="0"/>
    <w:rPr>
      <w:rFonts w:eastAsia="Arial"/>
      <w:b/>
      <w:bCs/>
      <w:lang w:val="zh-CN"/>
    </w:rPr>
  </w:style>
  <w:style w:type="paragraph" w:styleId="69">
    <w:name w:val="List Paragraph"/>
    <w:qFormat/>
    <w:uiPriority w:val="99"/>
    <w:pPr>
      <w:spacing w:line="276" w:lineRule="auto"/>
      <w:ind w:left="720"/>
      <w:contextualSpacing/>
    </w:pPr>
    <w:rPr>
      <w:rFonts w:ascii="Arial" w:hAnsi="Arial" w:eastAsia="Arial" w:cs="Arial"/>
      <w:sz w:val="22"/>
      <w:szCs w:val="22"/>
      <w:lang w:val="en" w:eastAsia="pt-BR" w:bidi="ar-SA"/>
    </w:rPr>
  </w:style>
  <w:style w:type="table" w:customStyle="1" w:styleId="70">
    <w:name w:val="_Style 68"/>
    <w:basedOn w:val="22"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">
    <w:name w:val="_Style 69"/>
    <w:basedOn w:val="22"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">
    <w:name w:val="_Style 70"/>
    <w:basedOn w:val="22"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3">
    <w:name w:val="_Style 71"/>
    <w:basedOn w:val="22"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4">
    <w:name w:val="_Style 72"/>
    <w:basedOn w:val="22"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5">
    <w:name w:val="_Style 73"/>
    <w:basedOn w:val="22"/>
    <w:qFormat/>
    <w:uiPriority w:val="0"/>
    <w:tblPr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76">
    <w:name w:val="_Style 76"/>
    <w:basedOn w:val="22"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7">
    <w:name w:val="_Style 77"/>
    <w:basedOn w:val="22"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8">
    <w:name w:val="_Style 78"/>
    <w:basedOn w:val="22"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9">
    <w:name w:val="_Style 79"/>
    <w:basedOn w:val="22"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0">
    <w:name w:val="_Style 80"/>
    <w:basedOn w:val="22"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1">
    <w:name w:val="_Style 81"/>
    <w:basedOn w:val="22"/>
    <w:qFormat/>
    <w:uiPriority w:val="0"/>
    <w:tblPr>
      <w:tblCellMar>
        <w:top w:w="15" w:type="dxa"/>
        <w:left w:w="15" w:type="dxa"/>
        <w:bottom w:w="15" w:type="dxa"/>
        <w:right w:w="15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numbering" Target="numbering.xml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51OtBAhssxb2iQ4YPRs43b1gvOw==">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6531</Words>
  <Characters>43588</Characters>
  <Lines>346</Lines>
  <Paragraphs>98</Paragraphs>
  <TotalTime>1</TotalTime>
  <ScaleCrop>false</ScaleCrop>
  <LinksUpToDate>false</LinksUpToDate>
  <CharactersWithSpaces>49856</CharactersWithSpaces>
  <Application>WPS Office_12.2.0.18283_F1E327BC-269C-435d-A152-05C5408002CA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2025-06-29T23:42:00Z</dcterms:created>
  <dc:creator>PMJM</dc:creator>
  <cp:lastModifiedBy>Fundação Casa de Cultura</cp:lastModifiedBy>
  <dcterms:modified xsi:type="dcterms:W3CDTF">2025-06-30T16:24:12Z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1046-12.2.0.18283</vt:lpwstr>
  </property>
  <property fmtid="{D5CDD505-2E9C-101B-9397-08002B2CF9AE}" pid="3" name="ICV">
    <vt:lpwstr>C20DA3D0AE154C0AAB537B4011422F49_13</vt:lpwstr>
  </property>
</Properties>
</file>