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66/2025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01 DE JANEIRO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CHEFE DE PLANEJAMENTO EM SAÚDE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partir </w:t>
      </w:r>
      <w:r w:rsidDel="00000000" w:rsidR="00000000" w:rsidRPr="00000000">
        <w:rPr>
          <w:rFonts w:ascii="Arial" w:cs="Arial" w:eastAsia="Arial" w:hAnsi="Arial"/>
          <w:rtl w:val="0"/>
        </w:rPr>
        <w:t xml:space="preserve">de 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Janeiro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Luiz Fernandes Starling,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Planejamento em Saúde (S-18) </w:t>
      </w:r>
      <w:r w:rsidDel="00000000" w:rsidR="00000000" w:rsidRPr="00000000">
        <w:rPr>
          <w:rFonts w:ascii="Arial" w:cs="Arial" w:eastAsia="Arial" w:hAnsi="Arial"/>
          <w:rtl w:val="0"/>
        </w:rPr>
        <w:t xml:space="preserve">do Município de João Monlevade - MG.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João Monlevade, em 01 de Janeiro de 2025.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Laércio José Ribeiro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Prefeito Municipal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Registrada e publicada nesta Assessoria de Governo, ao primeiro dia do mês de Janeiro de 2025.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  <w:tab w:val="left" w:leader="none" w:pos="7369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  <w:tab w:val="left" w:leader="none" w:pos="7369"/>
      </w:tabs>
      <w:spacing w:after="0" w:line="240" w:lineRule="auto"/>
      <w:jc w:val="right"/>
      <w:rPr/>
    </w:pPr>
    <w:r w:rsidDel="00000000" w:rsidR="00000000" w:rsidRPr="00000000">
      <w:rPr>
        <w:color w:val="000000"/>
      </w:rPr>
      <w:drawing>
        <wp:inline distB="114300" distT="114300" distL="114300" distR="114300">
          <wp:extent cx="2466975" cy="800100"/>
          <wp:effectExtent b="0" l="0" r="0" t="0"/>
          <wp:docPr id="110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bg+PwOd1MjC7s1m/l1yGHTlfg==">CgMxLjA4AHIhMXNKMzRsY0lCZTZGcUxwQ1Y4SjExQTV3emM0ZGhoZ0pY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