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VICE - DIRETOR DA ESCOLA MUNICIPAL GOVERNADOR  ISRAEL PINHEIRO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24 DE 01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Jesus dos Reis,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 da Escola Municipal Israel Pinheiro, João Monlevade - MG.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Leia - se: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01 de Janeiro de 2021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Jesus dos Reis,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ocupante do cargo de vice - diretor da Escola Municipal Governador  Israel Pinheiro, João Monlevade - MG.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a32oizvru+IEqGvzWqRLcNiJQ==">AMUW2mUyytXfQLt8gPo4GoHl/9xzKZqFJDpxxtxViwCj7fs0buNtoWPCUzXOWUSk4W1KEZaUhGIfQ4i8O6HAy6HF90q09GRrnLOfNZKYz9aSOg2r+IrXYKI=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