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VICE - DIRETORA DA ESCOLA MUNICIPAL GERMIN  LOUREIRO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Maria Raimunda de Vasconcelos,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 - diretora da Escola Municipal Germin Loureiro, João Monlevade - MG.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