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161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08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CONCEDE LICENÇA SEM REMUNERAÇÃO AO  SERVIDOR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Conceder ao servidor abaixo mencionado, a partir de 01/02/2021 a 01/02/2023,licença sem remuneração de suas atividades funcionais junto ao cargo efetivo  de Fisioterapeuta do quadro de servidores do Municipal de João Monlevade.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Maxuel da Cruz - matrícula 10447.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4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janeiro de 2021.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</w:t>
      </w:r>
      <w:r w:rsidDel="00000000" w:rsidR="00000000" w:rsidRPr="00000000">
        <w:rPr>
          <w:rFonts w:ascii="Arial" w:cs="Arial" w:eastAsia="Arial" w:hAnsi="Arial"/>
          <w:rtl w:val="0"/>
        </w:rPr>
        <w:t xml:space="preserve">ao oitavo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2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5hxj6xs/1g5q54xXaWG9AUqCw==">AMUW2mXMifp2neYUJEmKDEIJbK9cmW8QGqnvdoojVJObb+MxHUh/sdV9Seb4U901Mr/X4lDi9nn28Py3gOwHnDnfDI5Inb9eqNPoyon8V5Y0u1KXCH5k1T0=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