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135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08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NOMEIA E CONVOCA PARA POSSE CANDIDATO APROVADO NO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CONCURSO PÚBLICO N°01/2016 DO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rtl w:val="0"/>
        </w:rPr>
        <w:t xml:space="preserve">e convoca o candidato(a) abaixo discriminado e aprovado no concurso público n°01/2016 para o cargo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técnica de enfermagem</w:t>
      </w:r>
      <w:r w:rsidDel="00000000" w:rsidR="00000000" w:rsidRPr="00000000">
        <w:rPr>
          <w:rFonts w:ascii="Arial" w:cs="Arial" w:eastAsia="Arial" w:hAnsi="Arial"/>
          <w:rtl w:val="0"/>
        </w:rPr>
        <w:t xml:space="preserve">, com carga horária de 40 horas semanais,conforme ordem de classificação a seguir expressa, para  tomar posse nos termos desta portaria.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Ind w:w="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0"/>
        <w:gridCol w:w="4515"/>
        <w:tblGridChange w:id="0">
          <w:tblGrid>
            <w:gridCol w:w="4500"/>
            <w:gridCol w:w="45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        NOME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           COLOCAÇÃO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  Rosinei Alves Faria Quadros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    5°</w:t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16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8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</w:t>
      </w:r>
      <w:r w:rsidDel="00000000" w:rsidR="00000000" w:rsidRPr="00000000">
        <w:rPr>
          <w:rFonts w:ascii="Arial" w:cs="Arial" w:eastAsia="Arial" w:hAnsi="Arial"/>
          <w:rtl w:val="0"/>
        </w:rPr>
        <w:t xml:space="preserve">no oitavo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dia do mês de janeiro de 2021.</w:t>
      </w:r>
    </w:p>
    <w:p w:rsidR="00000000" w:rsidDel="00000000" w:rsidP="00000000" w:rsidRDefault="00000000" w:rsidRPr="00000000" w14:paraId="00000024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3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2S7oyBJ6chNNIfnzD4jlXPCDOA==">AMUW2mUuI2kZLKiNJw/WYPzetWmrO/QwkkpCrvLDvAnr0K6zF4Z9Ht92KWF/pf6MLEfSZUhCSS7prebZ0aI3tlIgzuwtcqRgA19teq52TuxSvKgrDnKg8hw=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