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D1" w:rsidRPr="00D67FE0" w:rsidRDefault="00B30BFF" w:rsidP="00F25301">
      <w:pPr>
        <w:spacing w:after="0" w:line="240" w:lineRule="auto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>LEI Nº 2</w:t>
      </w:r>
      <w:r w:rsidR="00003E7C">
        <w:rPr>
          <w:rFonts w:ascii="Arial Narrow" w:hAnsi="Arial Narrow" w:cs="Arial"/>
          <w:b/>
          <w:sz w:val="23"/>
          <w:szCs w:val="23"/>
        </w:rPr>
        <w:t>.</w:t>
      </w:r>
      <w:bookmarkStart w:id="0" w:name="_GoBack"/>
      <w:bookmarkEnd w:id="0"/>
      <w:r>
        <w:rPr>
          <w:rFonts w:ascii="Arial Narrow" w:hAnsi="Arial Narrow" w:cs="Arial"/>
          <w:b/>
          <w:sz w:val="23"/>
          <w:szCs w:val="23"/>
        </w:rPr>
        <w:t>334</w:t>
      </w:r>
      <w:r w:rsidR="00FD3BE6" w:rsidRPr="00D67FE0">
        <w:rPr>
          <w:rFonts w:ascii="Arial Narrow" w:hAnsi="Arial Narrow" w:cs="Arial"/>
          <w:b/>
          <w:sz w:val="23"/>
          <w:szCs w:val="23"/>
        </w:rPr>
        <w:t>/2019</w:t>
      </w:r>
    </w:p>
    <w:p w:rsidR="002371D1" w:rsidRPr="00D67FE0" w:rsidRDefault="00EC795C" w:rsidP="00F25301">
      <w:pPr>
        <w:spacing w:after="0" w:line="240" w:lineRule="auto"/>
        <w:jc w:val="center"/>
        <w:rPr>
          <w:rFonts w:ascii="Arial Narrow" w:hAnsi="Arial Narrow"/>
          <w:sz w:val="23"/>
          <w:szCs w:val="23"/>
        </w:rPr>
      </w:pPr>
      <w:r w:rsidRPr="00D67FE0">
        <w:rPr>
          <w:rFonts w:ascii="Arial Narrow" w:hAnsi="Arial Narrow" w:cs="Arial"/>
          <w:b/>
          <w:sz w:val="23"/>
          <w:szCs w:val="23"/>
        </w:rPr>
        <w:t xml:space="preserve">DE </w:t>
      </w:r>
      <w:r w:rsidR="00FD3BE6" w:rsidRPr="00D67FE0">
        <w:rPr>
          <w:rFonts w:ascii="Arial Narrow" w:hAnsi="Arial Narrow" w:cs="Arial"/>
          <w:b/>
          <w:sz w:val="23"/>
          <w:szCs w:val="23"/>
        </w:rPr>
        <w:t>20 DE DEZEMBRO DE 2019</w:t>
      </w:r>
    </w:p>
    <w:p w:rsidR="002371D1" w:rsidRPr="00D67FE0" w:rsidRDefault="002371D1" w:rsidP="00F25301">
      <w:pPr>
        <w:spacing w:after="0" w:line="240" w:lineRule="auto"/>
        <w:rPr>
          <w:rFonts w:ascii="Arial Narrow" w:hAnsi="Arial Narrow" w:cs="Arial"/>
          <w:b/>
          <w:sz w:val="23"/>
          <w:szCs w:val="23"/>
        </w:rPr>
      </w:pPr>
    </w:p>
    <w:p w:rsidR="00FD3BE6" w:rsidRPr="00D67FE0" w:rsidRDefault="00FD3BE6" w:rsidP="00F25301">
      <w:pPr>
        <w:spacing w:after="0" w:line="240" w:lineRule="auto"/>
        <w:rPr>
          <w:rFonts w:ascii="Arial Narrow" w:hAnsi="Arial Narrow" w:cs="Arial"/>
          <w:b/>
          <w:sz w:val="23"/>
          <w:szCs w:val="23"/>
        </w:rPr>
      </w:pPr>
    </w:p>
    <w:p w:rsidR="00FD3BE6" w:rsidRPr="00D67FE0" w:rsidRDefault="00FD3BE6" w:rsidP="00F25301">
      <w:pPr>
        <w:spacing w:after="0" w:line="240" w:lineRule="auto"/>
        <w:ind w:left="4536"/>
        <w:jc w:val="both"/>
        <w:rPr>
          <w:rFonts w:ascii="Arial Narrow" w:hAnsi="Arial Narrow" w:cs="Arial"/>
          <w:b/>
          <w:sz w:val="23"/>
          <w:szCs w:val="23"/>
        </w:rPr>
      </w:pPr>
      <w:r w:rsidRPr="00D67FE0">
        <w:rPr>
          <w:rFonts w:ascii="Arial Narrow" w:hAnsi="Arial Narrow" w:cs="Arial"/>
          <w:b/>
          <w:sz w:val="23"/>
          <w:szCs w:val="23"/>
        </w:rPr>
        <w:t xml:space="preserve">“AUTORIZA O PODER EXECUTIVO </w:t>
      </w:r>
      <w:r w:rsidR="003E1BDF">
        <w:rPr>
          <w:rFonts w:ascii="Arial Narrow" w:hAnsi="Arial Narrow" w:cs="Arial"/>
          <w:b/>
          <w:sz w:val="23"/>
          <w:szCs w:val="23"/>
        </w:rPr>
        <w:t>A CONTRATAR OPERAÇÃO DE CRÉDITO</w:t>
      </w:r>
      <w:r w:rsidRPr="00D67FE0">
        <w:rPr>
          <w:rFonts w:ascii="Arial Narrow" w:hAnsi="Arial Narrow" w:cs="Arial"/>
          <w:b/>
          <w:sz w:val="23"/>
          <w:szCs w:val="23"/>
        </w:rPr>
        <w:t xml:space="preserve"> COM A CAIXA ECONÔMICA FEDERAL, E DÁ OUTRAS PROVIDÊNCIAS”.</w:t>
      </w:r>
    </w:p>
    <w:p w:rsidR="002371D1" w:rsidRPr="00D67FE0" w:rsidRDefault="002371D1" w:rsidP="00F25301">
      <w:pPr>
        <w:spacing w:after="0" w:line="240" w:lineRule="auto"/>
        <w:jc w:val="both"/>
        <w:rPr>
          <w:rFonts w:ascii="Arial Narrow" w:hAnsi="Arial Narrow" w:cs="Arial"/>
          <w:b/>
          <w:sz w:val="23"/>
          <w:szCs w:val="23"/>
        </w:rPr>
      </w:pPr>
    </w:p>
    <w:p w:rsidR="00FD3BE6" w:rsidRPr="00D67FE0" w:rsidRDefault="00FD3BE6" w:rsidP="00F25301">
      <w:pPr>
        <w:spacing w:after="0" w:line="240" w:lineRule="auto"/>
        <w:jc w:val="both"/>
        <w:rPr>
          <w:rFonts w:ascii="Arial Narrow" w:hAnsi="Arial Narrow" w:cs="Arial"/>
          <w:b/>
          <w:sz w:val="23"/>
          <w:szCs w:val="23"/>
        </w:rPr>
      </w:pPr>
    </w:p>
    <w:p w:rsidR="002371D1" w:rsidRPr="00D67FE0" w:rsidRDefault="00FD3BE6" w:rsidP="00F25301">
      <w:pPr>
        <w:spacing w:after="0" w:line="240" w:lineRule="auto"/>
        <w:jc w:val="both"/>
        <w:rPr>
          <w:rFonts w:ascii="Arial Narrow" w:hAnsi="Arial Narrow" w:cs="Arial"/>
          <w:sz w:val="23"/>
          <w:szCs w:val="23"/>
        </w:rPr>
      </w:pPr>
      <w:r w:rsidRPr="00D67FE0">
        <w:rPr>
          <w:rFonts w:ascii="Arial Narrow" w:hAnsi="Arial Narrow" w:cs="Arial"/>
          <w:sz w:val="23"/>
          <w:szCs w:val="23"/>
        </w:rPr>
        <w:t xml:space="preserve">O </w:t>
      </w:r>
      <w:r w:rsidRPr="00D67FE0">
        <w:rPr>
          <w:rFonts w:ascii="Arial Narrow" w:hAnsi="Arial Narrow" w:cs="Arial"/>
          <w:b/>
          <w:sz w:val="23"/>
          <w:szCs w:val="23"/>
        </w:rPr>
        <w:t>POVO DO MUNICÍPIO DE JOÃO MONLEVADE</w:t>
      </w:r>
      <w:r w:rsidRPr="00D67FE0">
        <w:rPr>
          <w:rFonts w:ascii="Arial Narrow" w:hAnsi="Arial Narrow" w:cs="Arial"/>
          <w:sz w:val="23"/>
          <w:szCs w:val="23"/>
        </w:rPr>
        <w:t>, por seus representantes na Câmara, aprovou, e eu, Prefeita Municipal, sanciono a seguinte Lei:</w:t>
      </w:r>
    </w:p>
    <w:p w:rsidR="00FD3BE6" w:rsidRDefault="00FD3BE6" w:rsidP="00F25301">
      <w:pPr>
        <w:spacing w:after="0" w:line="240" w:lineRule="auto"/>
        <w:jc w:val="both"/>
        <w:rPr>
          <w:rFonts w:ascii="Arial Narrow" w:hAnsi="Arial Narrow" w:cs="Arial"/>
          <w:sz w:val="23"/>
          <w:szCs w:val="23"/>
        </w:rPr>
      </w:pPr>
    </w:p>
    <w:p w:rsidR="00D67FE0" w:rsidRPr="00D67FE0" w:rsidRDefault="00D67FE0" w:rsidP="00F25301">
      <w:pPr>
        <w:spacing w:after="0" w:line="240" w:lineRule="auto"/>
        <w:jc w:val="both"/>
        <w:rPr>
          <w:rFonts w:ascii="Arial Narrow" w:hAnsi="Arial Narrow" w:cs="Arial"/>
          <w:sz w:val="23"/>
          <w:szCs w:val="23"/>
        </w:rPr>
      </w:pP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  <w:u w:val="dottedHeavy"/>
        </w:rPr>
      </w:pPr>
      <w:r w:rsidRPr="00F25301">
        <w:rPr>
          <w:rFonts w:ascii="Arial Narrow" w:hAnsi="Arial Narrow" w:cs="Arial"/>
          <w:b/>
          <w:color w:val="000000"/>
          <w:sz w:val="23"/>
          <w:szCs w:val="23"/>
        </w:rPr>
        <w:t>Art. 1°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Fica o Poder Executivo autorizado a contratar operação de crédito junto à CAIXA ECONÔMICA FEDERAL, até o valor de R$ 1.600.000,00 (um milhão e seiscentos mil reais), no âmbito do PROGRAMA FINISA – Financiamento à Infraestrutura e ao Saneamento – Modalidade Apoio Financeiro destinado à aplicação em Despesa de Capital, nos termos da Resolução CMN nº 4.589/2017 e suas alterações, observada a legislação vigente, em especial as disposições da Lei Complementar n° 101, de 04 de maio de 2000.</w:t>
      </w:r>
    </w:p>
    <w:p w:rsidR="00F25301" w:rsidRPr="00F25301" w:rsidRDefault="00F25301" w:rsidP="00F25301">
      <w:pPr>
        <w:spacing w:after="0" w:line="240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F25301">
        <w:rPr>
          <w:rFonts w:ascii="Arial Narrow" w:hAnsi="Arial Narrow" w:cs="Arial"/>
          <w:b/>
          <w:color w:val="000000"/>
          <w:sz w:val="23"/>
          <w:szCs w:val="23"/>
        </w:rPr>
        <w:t>Art. 2º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Para garantia do principal, encargos e acessórios do financiamento pelo Município de JOÃO MONLEVADE, Estado de MINAS GERAIS, para a execução de obras, serviços e equipamentos, observada a finalidade indicada no Art. 1º, fica o Poder Executivo autorizado a ceder ou vincular em garantia, em caráter irrevogável e irretratável, a modo </w:t>
      </w:r>
      <w:proofErr w:type="gramStart"/>
      <w:r w:rsidRPr="00F25301">
        <w:rPr>
          <w:rFonts w:ascii="Arial Narrow" w:hAnsi="Arial Narrow" w:cs="Arial"/>
          <w:color w:val="000000"/>
          <w:sz w:val="23"/>
          <w:szCs w:val="23"/>
        </w:rPr>
        <w:t>pro</w:t>
      </w:r>
      <w:proofErr w:type="gramEnd"/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solvendo, as receitas e Quotas do Fundo de Participações dos Municípios – FPM, a que se refere o artigo 159, inciso I da Constituição Federal.</w:t>
      </w: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F25301">
        <w:rPr>
          <w:rFonts w:ascii="Arial Narrow" w:hAnsi="Arial Narrow" w:cs="Arial"/>
          <w:b/>
          <w:color w:val="000000"/>
          <w:sz w:val="23"/>
          <w:szCs w:val="23"/>
        </w:rPr>
        <w:t>§ 1º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O disposto no </w:t>
      </w:r>
      <w:r w:rsidRPr="00F25301">
        <w:rPr>
          <w:rFonts w:ascii="Arial Narrow" w:hAnsi="Arial Narrow" w:cs="Arial"/>
          <w:i/>
          <w:color w:val="000000"/>
          <w:sz w:val="23"/>
          <w:szCs w:val="23"/>
        </w:rPr>
        <w:t>caput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deste artigo obedece aos ditames contidos no Inciso I do art. 159 da Constituição Federal, e, na hipótese da extinção dos impostos ali mencionados, os fundos ou impostos que venham a substituí-los, bem como, na sua insuficiência, parte dos depósitos serão conferidos à CAIXA ECONÔMICA FEDERAL os poderes bastantes para que as garantias possam ser prontamente exequíveis no caso de inadimplemento.</w:t>
      </w: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F25301">
        <w:rPr>
          <w:rFonts w:ascii="Arial Narrow" w:hAnsi="Arial Narrow" w:cs="Arial"/>
          <w:b/>
          <w:color w:val="000000"/>
          <w:sz w:val="23"/>
          <w:szCs w:val="23"/>
        </w:rPr>
        <w:t>§ 2º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Para a efetivação da cessão ou vinculação em garantia dos recursos previstos no </w:t>
      </w:r>
      <w:r w:rsidRPr="00F25301">
        <w:rPr>
          <w:rFonts w:ascii="Arial Narrow" w:hAnsi="Arial Narrow" w:cs="Arial"/>
          <w:i/>
          <w:color w:val="000000"/>
          <w:sz w:val="23"/>
          <w:szCs w:val="23"/>
        </w:rPr>
        <w:t>caput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deste artigo, fica o BANCO DO BRASIL autorizado a transferir os recursos cedidos ou vinculados à conta e ordem da CAIXA   ECONÔMICA FEDERAL, nos montantes necessários à amortização da dívida nos prazos contratualmente estipulados, em caso de cessão, ou ao pagamento dos débitos vencidos e não pagos, em caso de vinculação.</w:t>
      </w: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F25301">
        <w:rPr>
          <w:rFonts w:ascii="Arial Narrow" w:hAnsi="Arial Narrow" w:cs="Arial"/>
          <w:b/>
          <w:color w:val="000000"/>
          <w:sz w:val="23"/>
          <w:szCs w:val="23"/>
        </w:rPr>
        <w:t>§ 3º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Os poderes previstos neste artigo e nos parágrafos 1º e 2º só poderão ser exercidos pela CAIXA ECONÔMICA FEDERAL, na hipótese de o MUNICÍPIO DE </w:t>
      </w:r>
      <w:r w:rsidRPr="00F25301">
        <w:rPr>
          <w:rFonts w:ascii="Arial Narrow" w:hAnsi="Arial Narrow" w:cs="Arial"/>
          <w:sz w:val="23"/>
          <w:szCs w:val="23"/>
        </w:rPr>
        <w:t>JOÃO MONLEVADE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não ter efetuado, no vencimento, o pagamento das obrigações assumidas nos contratos de empréstimos, financiamentos ou operações de crédito celebrados com a CAIXA ECONÔMICA FEDERAL.</w:t>
      </w: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sz w:val="23"/>
          <w:szCs w:val="23"/>
        </w:rPr>
      </w:pPr>
      <w:r w:rsidRPr="00F25301">
        <w:rPr>
          <w:rFonts w:ascii="Arial Narrow" w:hAnsi="Arial Narrow" w:cs="Arial"/>
          <w:b/>
          <w:bCs/>
          <w:color w:val="000000"/>
          <w:sz w:val="23"/>
          <w:szCs w:val="23"/>
        </w:rPr>
        <w:t>Art. 3º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Os recursos provenientes da operação de crédito a que se refere esta Lei deverão ser </w:t>
      </w:r>
      <w:r w:rsidRPr="00F25301">
        <w:rPr>
          <w:rFonts w:ascii="Arial Narrow" w:hAnsi="Arial Narrow" w:cs="Arial"/>
          <w:sz w:val="23"/>
          <w:szCs w:val="23"/>
        </w:rPr>
        <w:t>consignados como receita no Orçamento ou em créditos adicionais, nos termos do inc. II, § 1º, art. 32, da Lei Complementar 101/2000.</w:t>
      </w: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b/>
          <w:color w:val="000000"/>
          <w:sz w:val="23"/>
          <w:szCs w:val="23"/>
        </w:rPr>
      </w:pP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F25301">
        <w:rPr>
          <w:rFonts w:ascii="Arial Narrow" w:hAnsi="Arial Narrow" w:cs="Arial"/>
          <w:b/>
          <w:color w:val="000000"/>
          <w:sz w:val="23"/>
          <w:szCs w:val="23"/>
        </w:rPr>
        <w:t>Art. 4º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Os orçamentos ou os créditos adicionais deverão consignar as dotações necessárias às amortizações e aos pagamentos dos encargos anuais, relativos aos contratos de financiamento a que se refere o artigo primeiro.</w:t>
      </w: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F25301">
        <w:rPr>
          <w:rFonts w:ascii="Arial Narrow" w:hAnsi="Arial Narrow" w:cs="Arial"/>
          <w:b/>
          <w:color w:val="000000"/>
          <w:sz w:val="23"/>
          <w:szCs w:val="23"/>
        </w:rPr>
        <w:t>Art. 5º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Fica o Chefe do Poder Executivo autorizado a abrir créditos adicionais destinados a fazer face aos pagamentos de obrigações decorrentes da operação de crédito ora autorizada.</w:t>
      </w: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  <w:highlight w:val="yellow"/>
        </w:rPr>
      </w:pPr>
    </w:p>
    <w:p w:rsidR="00F25301" w:rsidRPr="00F25301" w:rsidRDefault="00F25301" w:rsidP="00F25301">
      <w:pPr>
        <w:spacing w:after="0" w:line="240" w:lineRule="auto"/>
        <w:ind w:right="-1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F25301">
        <w:rPr>
          <w:rFonts w:ascii="Arial Narrow" w:hAnsi="Arial Narrow" w:cs="Arial"/>
          <w:b/>
          <w:color w:val="000000"/>
          <w:sz w:val="23"/>
          <w:szCs w:val="23"/>
        </w:rPr>
        <w:t>Art. 6º</w:t>
      </w:r>
      <w:r w:rsidRPr="00F25301">
        <w:rPr>
          <w:rFonts w:ascii="Arial Narrow" w:hAnsi="Arial Narrow" w:cs="Arial"/>
          <w:color w:val="000000"/>
          <w:sz w:val="23"/>
          <w:szCs w:val="23"/>
        </w:rPr>
        <w:t xml:space="preserve"> Esta Lei entra em vigor na data de sua publicação, revogadas as disposições em contrário. </w:t>
      </w:r>
    </w:p>
    <w:p w:rsidR="007B07E6" w:rsidRDefault="007B07E6" w:rsidP="00F25301">
      <w:pPr>
        <w:spacing w:after="0" w:line="240" w:lineRule="auto"/>
        <w:jc w:val="center"/>
        <w:rPr>
          <w:rFonts w:ascii="Arial Narrow" w:hAnsi="Arial Narrow" w:cs="Arial"/>
          <w:sz w:val="23"/>
          <w:szCs w:val="23"/>
        </w:rPr>
      </w:pPr>
    </w:p>
    <w:p w:rsidR="00F25301" w:rsidRDefault="00F25301" w:rsidP="00F25301">
      <w:pPr>
        <w:spacing w:after="0" w:line="240" w:lineRule="auto"/>
        <w:jc w:val="center"/>
        <w:rPr>
          <w:rFonts w:ascii="Arial Narrow" w:hAnsi="Arial Narrow" w:cs="Arial"/>
          <w:sz w:val="23"/>
          <w:szCs w:val="23"/>
        </w:rPr>
      </w:pPr>
    </w:p>
    <w:p w:rsidR="002371D1" w:rsidRPr="00D67FE0" w:rsidRDefault="00EC795C" w:rsidP="00F25301">
      <w:pPr>
        <w:spacing w:after="0" w:line="240" w:lineRule="auto"/>
        <w:jc w:val="center"/>
        <w:rPr>
          <w:rFonts w:ascii="Arial Narrow" w:hAnsi="Arial Narrow"/>
          <w:sz w:val="23"/>
          <w:szCs w:val="23"/>
        </w:rPr>
      </w:pPr>
      <w:r w:rsidRPr="00D67FE0">
        <w:rPr>
          <w:rFonts w:ascii="Arial Narrow" w:hAnsi="Arial Narrow" w:cs="Arial"/>
          <w:sz w:val="23"/>
          <w:szCs w:val="23"/>
        </w:rPr>
        <w:t xml:space="preserve">João Monlevade, em </w:t>
      </w:r>
      <w:r w:rsidR="00FD3BE6" w:rsidRPr="00D67FE0">
        <w:rPr>
          <w:rFonts w:ascii="Arial Narrow" w:hAnsi="Arial Narrow" w:cs="Arial"/>
          <w:sz w:val="23"/>
          <w:szCs w:val="23"/>
        </w:rPr>
        <w:t>20 de dezembro de 2019</w:t>
      </w:r>
      <w:r w:rsidRPr="00D67FE0">
        <w:rPr>
          <w:rFonts w:ascii="Arial Narrow" w:hAnsi="Arial Narrow" w:cs="Arial"/>
          <w:sz w:val="23"/>
          <w:szCs w:val="23"/>
        </w:rPr>
        <w:t>.</w:t>
      </w:r>
    </w:p>
    <w:p w:rsidR="002371D1" w:rsidRPr="00D67FE0" w:rsidRDefault="002371D1" w:rsidP="00F25301">
      <w:pPr>
        <w:spacing w:after="0" w:line="240" w:lineRule="auto"/>
        <w:rPr>
          <w:rFonts w:ascii="Arial Narrow" w:hAnsi="Arial Narrow" w:cs="Arial"/>
          <w:sz w:val="23"/>
          <w:szCs w:val="23"/>
        </w:rPr>
      </w:pPr>
    </w:p>
    <w:p w:rsidR="00FD3BE6" w:rsidRDefault="00FD3BE6" w:rsidP="00F25301">
      <w:pPr>
        <w:spacing w:after="0" w:line="240" w:lineRule="auto"/>
        <w:rPr>
          <w:rFonts w:ascii="Arial Narrow" w:hAnsi="Arial Narrow" w:cs="Arial"/>
          <w:sz w:val="23"/>
          <w:szCs w:val="23"/>
        </w:rPr>
      </w:pPr>
    </w:p>
    <w:p w:rsidR="00F25301" w:rsidRPr="00D67FE0" w:rsidRDefault="00F25301" w:rsidP="00F25301">
      <w:pPr>
        <w:spacing w:after="0" w:line="240" w:lineRule="auto"/>
        <w:rPr>
          <w:rFonts w:ascii="Arial Narrow" w:hAnsi="Arial Narrow" w:cs="Arial"/>
          <w:sz w:val="23"/>
          <w:szCs w:val="23"/>
        </w:rPr>
      </w:pPr>
    </w:p>
    <w:p w:rsidR="002371D1" w:rsidRPr="00D67FE0" w:rsidRDefault="00EC795C" w:rsidP="00F25301">
      <w:pPr>
        <w:spacing w:after="0" w:line="240" w:lineRule="auto"/>
        <w:jc w:val="center"/>
        <w:rPr>
          <w:rFonts w:ascii="Arial Narrow" w:hAnsi="Arial Narrow" w:cs="Arial"/>
          <w:b/>
          <w:sz w:val="23"/>
          <w:szCs w:val="23"/>
        </w:rPr>
      </w:pPr>
      <w:r w:rsidRPr="00D67FE0">
        <w:rPr>
          <w:rFonts w:ascii="Arial Narrow" w:hAnsi="Arial Narrow" w:cs="Arial"/>
          <w:b/>
          <w:sz w:val="23"/>
          <w:szCs w:val="23"/>
        </w:rPr>
        <w:t>Simone Carvalho</w:t>
      </w:r>
    </w:p>
    <w:p w:rsidR="002371D1" w:rsidRPr="00D67FE0" w:rsidRDefault="00EC795C" w:rsidP="00F25301">
      <w:pPr>
        <w:spacing w:after="0" w:line="240" w:lineRule="auto"/>
        <w:jc w:val="center"/>
        <w:rPr>
          <w:rFonts w:ascii="Arial Narrow" w:hAnsi="Arial Narrow" w:cs="Arial"/>
          <w:sz w:val="23"/>
          <w:szCs w:val="23"/>
        </w:rPr>
      </w:pPr>
      <w:r w:rsidRPr="00D67FE0">
        <w:rPr>
          <w:rFonts w:ascii="Arial Narrow" w:hAnsi="Arial Narrow" w:cs="Arial"/>
          <w:sz w:val="23"/>
          <w:szCs w:val="23"/>
        </w:rPr>
        <w:t>Prefeita Municipal</w:t>
      </w:r>
    </w:p>
    <w:p w:rsidR="002371D1" w:rsidRPr="00D67FE0" w:rsidRDefault="002371D1" w:rsidP="00F25301">
      <w:pPr>
        <w:spacing w:after="0" w:line="240" w:lineRule="auto"/>
        <w:rPr>
          <w:rFonts w:ascii="Arial Narrow" w:hAnsi="Arial Narrow" w:cs="Arial"/>
          <w:sz w:val="23"/>
          <w:szCs w:val="23"/>
        </w:rPr>
      </w:pPr>
    </w:p>
    <w:p w:rsidR="002371D1" w:rsidRPr="00D67FE0" w:rsidRDefault="00EC795C" w:rsidP="00F25301">
      <w:pPr>
        <w:spacing w:after="0" w:line="240" w:lineRule="auto"/>
        <w:jc w:val="both"/>
        <w:rPr>
          <w:rFonts w:ascii="Arial Narrow" w:hAnsi="Arial Narrow" w:cs="Arial"/>
          <w:sz w:val="23"/>
          <w:szCs w:val="23"/>
        </w:rPr>
      </w:pPr>
      <w:r w:rsidRPr="00D67FE0">
        <w:rPr>
          <w:rFonts w:ascii="Arial Narrow" w:hAnsi="Arial Narrow" w:cs="Arial"/>
          <w:sz w:val="23"/>
          <w:szCs w:val="23"/>
        </w:rPr>
        <w:t xml:space="preserve">Registrada e publicada nesta Assessoria de Governo, ao </w:t>
      </w:r>
      <w:r w:rsidR="00F25301">
        <w:rPr>
          <w:rFonts w:ascii="Arial Narrow" w:hAnsi="Arial Narrow" w:cs="Arial"/>
          <w:sz w:val="23"/>
          <w:szCs w:val="23"/>
        </w:rPr>
        <w:t xml:space="preserve">vigésimo </w:t>
      </w:r>
      <w:r w:rsidR="00FD3BE6" w:rsidRPr="00D67FE0">
        <w:rPr>
          <w:rFonts w:ascii="Arial Narrow" w:hAnsi="Arial Narrow" w:cs="Arial"/>
          <w:sz w:val="23"/>
          <w:szCs w:val="23"/>
        </w:rPr>
        <w:t xml:space="preserve">dia do mês de dezembro </w:t>
      </w:r>
      <w:r w:rsidRPr="00D67FE0">
        <w:rPr>
          <w:rFonts w:ascii="Arial Narrow" w:hAnsi="Arial Narrow" w:cs="Arial"/>
          <w:sz w:val="23"/>
          <w:szCs w:val="23"/>
        </w:rPr>
        <w:t>de 201</w:t>
      </w:r>
      <w:r w:rsidR="00FD3BE6" w:rsidRPr="00D67FE0">
        <w:rPr>
          <w:rFonts w:ascii="Arial Narrow" w:hAnsi="Arial Narrow" w:cs="Arial"/>
          <w:sz w:val="23"/>
          <w:szCs w:val="23"/>
        </w:rPr>
        <w:t>9</w:t>
      </w:r>
      <w:r w:rsidRPr="00D67FE0">
        <w:rPr>
          <w:rFonts w:ascii="Arial Narrow" w:hAnsi="Arial Narrow" w:cs="Arial"/>
          <w:sz w:val="23"/>
          <w:szCs w:val="23"/>
        </w:rPr>
        <w:t>.</w:t>
      </w:r>
    </w:p>
    <w:p w:rsidR="00FD3BE6" w:rsidRPr="00D67FE0" w:rsidRDefault="00FD3BE6" w:rsidP="00F25301">
      <w:pPr>
        <w:spacing w:after="0" w:line="240" w:lineRule="auto"/>
        <w:jc w:val="center"/>
        <w:rPr>
          <w:rFonts w:ascii="Arial Narrow" w:hAnsi="Arial Narrow" w:cs="Arial"/>
          <w:b/>
          <w:sz w:val="23"/>
          <w:szCs w:val="23"/>
        </w:rPr>
      </w:pPr>
    </w:p>
    <w:p w:rsidR="00B30BFF" w:rsidRDefault="00B30BFF" w:rsidP="00F25301">
      <w:pPr>
        <w:spacing w:after="0" w:line="240" w:lineRule="auto"/>
        <w:jc w:val="center"/>
        <w:rPr>
          <w:rFonts w:ascii="Arial Narrow" w:hAnsi="Arial Narrow" w:cs="Arial"/>
          <w:b/>
          <w:sz w:val="23"/>
          <w:szCs w:val="23"/>
        </w:rPr>
      </w:pPr>
    </w:p>
    <w:p w:rsidR="00F25301" w:rsidRDefault="00F25301" w:rsidP="00F25301">
      <w:pPr>
        <w:spacing w:after="0" w:line="240" w:lineRule="auto"/>
        <w:jc w:val="center"/>
        <w:rPr>
          <w:rFonts w:ascii="Arial Narrow" w:hAnsi="Arial Narrow" w:cs="Arial"/>
          <w:b/>
          <w:sz w:val="23"/>
          <w:szCs w:val="23"/>
        </w:rPr>
      </w:pPr>
    </w:p>
    <w:p w:rsidR="002371D1" w:rsidRPr="00D67FE0" w:rsidRDefault="00FD3BE6" w:rsidP="00F25301">
      <w:pPr>
        <w:spacing w:after="0" w:line="240" w:lineRule="auto"/>
        <w:jc w:val="center"/>
        <w:rPr>
          <w:rFonts w:ascii="Arial Narrow" w:hAnsi="Arial Narrow" w:cs="Arial"/>
          <w:b/>
          <w:sz w:val="23"/>
          <w:szCs w:val="23"/>
        </w:rPr>
      </w:pPr>
      <w:r w:rsidRPr="00D67FE0">
        <w:rPr>
          <w:rFonts w:ascii="Arial Narrow" w:hAnsi="Arial Narrow" w:cs="Arial"/>
          <w:b/>
          <w:sz w:val="23"/>
          <w:szCs w:val="23"/>
        </w:rPr>
        <w:t>Eduardo Bastos</w:t>
      </w:r>
    </w:p>
    <w:p w:rsidR="002371D1" w:rsidRPr="00D67FE0" w:rsidRDefault="00FD3BE6" w:rsidP="00F25301">
      <w:pPr>
        <w:spacing w:after="0" w:line="240" w:lineRule="auto"/>
        <w:jc w:val="center"/>
        <w:rPr>
          <w:rFonts w:ascii="Arial Narrow" w:hAnsi="Arial Narrow"/>
          <w:sz w:val="23"/>
          <w:szCs w:val="23"/>
        </w:rPr>
      </w:pPr>
      <w:r w:rsidRPr="00D67FE0">
        <w:rPr>
          <w:rFonts w:ascii="Arial Narrow" w:hAnsi="Arial Narrow" w:cs="Arial"/>
          <w:sz w:val="23"/>
          <w:szCs w:val="23"/>
        </w:rPr>
        <w:t>Assessor</w:t>
      </w:r>
      <w:r w:rsidR="00EC795C" w:rsidRPr="00D67FE0">
        <w:rPr>
          <w:rFonts w:ascii="Arial Narrow" w:hAnsi="Arial Narrow" w:cs="Arial"/>
          <w:sz w:val="23"/>
          <w:szCs w:val="23"/>
        </w:rPr>
        <w:t xml:space="preserve"> de Governo</w:t>
      </w:r>
      <w:r w:rsidRPr="00D67FE0">
        <w:rPr>
          <w:rFonts w:ascii="Arial Narrow" w:hAnsi="Arial Narrow" w:cs="Arial"/>
          <w:sz w:val="23"/>
          <w:szCs w:val="23"/>
        </w:rPr>
        <w:t xml:space="preserve"> Interino</w:t>
      </w:r>
    </w:p>
    <w:sectPr w:rsidR="002371D1" w:rsidRPr="00D67FE0" w:rsidSect="00D67FE0">
      <w:headerReference w:type="default" r:id="rId8"/>
      <w:footerReference w:type="default" r:id="rId9"/>
      <w:pgSz w:w="11906" w:h="16838"/>
      <w:pgMar w:top="1687" w:right="1418" w:bottom="1701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73" w:rsidRDefault="00724973" w:rsidP="002371D1">
      <w:pPr>
        <w:spacing w:after="0" w:line="240" w:lineRule="auto"/>
      </w:pPr>
      <w:r>
        <w:separator/>
      </w:r>
    </w:p>
  </w:endnote>
  <w:endnote w:type="continuationSeparator" w:id="0">
    <w:p w:rsidR="00724973" w:rsidRDefault="00724973" w:rsidP="0023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D1" w:rsidRDefault="00EC795C">
    <w:pPr>
      <w:pStyle w:val="SemEspaamento"/>
      <w:jc w:val="center"/>
      <w:rPr>
        <w:b/>
      </w:rPr>
    </w:pPr>
    <w:r>
      <w:rPr>
        <w:b/>
      </w:rPr>
      <w:t>Rua Geraldo Miranda, 337 – Nossa Senhora da Conceição – João Monlevade/ MG – CEP: 35930-027</w:t>
    </w:r>
  </w:p>
  <w:p w:rsidR="002371D1" w:rsidRDefault="00EC795C">
    <w:pPr>
      <w:pStyle w:val="SemEspaamento"/>
      <w:jc w:val="center"/>
      <w:rPr>
        <w:b/>
      </w:rPr>
    </w:pPr>
    <w:r>
      <w:rPr>
        <w:b/>
      </w:rPr>
      <w:t>Fone: (31) 3859-2500 – www.pmjm.mg.gov.br</w:t>
    </w:r>
  </w:p>
  <w:p w:rsidR="002371D1" w:rsidRDefault="002371D1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73" w:rsidRDefault="00724973" w:rsidP="002371D1">
      <w:pPr>
        <w:spacing w:after="0" w:line="240" w:lineRule="auto"/>
      </w:pPr>
      <w:r>
        <w:separator/>
      </w:r>
    </w:p>
  </w:footnote>
  <w:footnote w:type="continuationSeparator" w:id="0">
    <w:p w:rsidR="00724973" w:rsidRDefault="00724973" w:rsidP="0023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D1" w:rsidRDefault="00EC795C">
    <w:pPr>
      <w:pStyle w:val="Cabealho1"/>
      <w:jc w:val="right"/>
    </w:pPr>
    <w:r>
      <w:rPr>
        <w:noProof/>
        <w:lang w:eastAsia="pt-BR"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4720090</wp:posOffset>
          </wp:positionH>
          <wp:positionV relativeFrom="paragraph">
            <wp:posOffset>-164465</wp:posOffset>
          </wp:positionV>
          <wp:extent cx="1591356" cy="542925"/>
          <wp:effectExtent l="0" t="0" r="8890" b="0"/>
          <wp:wrapNone/>
          <wp:docPr id="6" name="Imagem 8" descr="LOGOMARCA PMJM nova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LOGOMARCA PMJM nova gest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6995" cy="54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0A56"/>
    <w:multiLevelType w:val="multilevel"/>
    <w:tmpl w:val="752C9340"/>
    <w:lvl w:ilvl="0">
      <w:start w:val="1"/>
      <w:numFmt w:val="bullet"/>
      <w:lvlText w:val=""/>
      <w:lvlJc w:val="left"/>
      <w:pPr>
        <w:tabs>
          <w:tab w:val="num" w:pos="1464"/>
        </w:tabs>
        <w:ind w:left="1464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A6BAA"/>
    <w:multiLevelType w:val="multilevel"/>
    <w:tmpl w:val="545233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D1"/>
    <w:rsid w:val="00003E7C"/>
    <w:rsid w:val="00044C0C"/>
    <w:rsid w:val="00146329"/>
    <w:rsid w:val="00177665"/>
    <w:rsid w:val="002371D1"/>
    <w:rsid w:val="002F046D"/>
    <w:rsid w:val="002F5502"/>
    <w:rsid w:val="003E1BDF"/>
    <w:rsid w:val="0052004E"/>
    <w:rsid w:val="00567784"/>
    <w:rsid w:val="00724973"/>
    <w:rsid w:val="007B07E6"/>
    <w:rsid w:val="007C2504"/>
    <w:rsid w:val="00833C5E"/>
    <w:rsid w:val="00B30BFF"/>
    <w:rsid w:val="00BC5568"/>
    <w:rsid w:val="00D67FE0"/>
    <w:rsid w:val="00EC795C"/>
    <w:rsid w:val="00F25301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56C41"/>
  <w15:docId w15:val="{0936D33E-5482-4870-A273-856D61FA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DejaVu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56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2371D1"/>
    <w:pPr>
      <w:keepNext/>
      <w:spacing w:before="80" w:after="80"/>
      <w:jc w:val="center"/>
      <w:outlineLvl w:val="0"/>
    </w:pPr>
    <w:rPr>
      <w:rFonts w:ascii="Arial" w:hAnsi="Arial"/>
      <w:b/>
      <w:bCs/>
      <w:i/>
      <w:iCs/>
      <w:sz w:val="26"/>
      <w:szCs w:val="20"/>
    </w:rPr>
  </w:style>
  <w:style w:type="paragraph" w:customStyle="1" w:styleId="Ttulo21">
    <w:name w:val="Título 21"/>
    <w:basedOn w:val="Normal"/>
    <w:next w:val="Normal"/>
    <w:qFormat/>
    <w:rsid w:val="002371D1"/>
    <w:pPr>
      <w:keepNext/>
      <w:spacing w:before="80" w:after="80"/>
      <w:jc w:val="both"/>
      <w:outlineLvl w:val="1"/>
    </w:pPr>
    <w:rPr>
      <w:rFonts w:ascii="Arial" w:hAnsi="Arial"/>
      <w:b/>
      <w:bCs/>
      <w:i/>
      <w:iCs/>
      <w:sz w:val="26"/>
      <w:szCs w:val="20"/>
    </w:rPr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CE00AC"/>
  </w:style>
  <w:style w:type="character" w:customStyle="1" w:styleId="RodapChar">
    <w:name w:val="Rodapé Char"/>
    <w:basedOn w:val="Fontepargpadro"/>
    <w:link w:val="Rodap1"/>
    <w:uiPriority w:val="99"/>
    <w:semiHidden/>
    <w:qFormat/>
    <w:rsid w:val="00CE00A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E00AC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46368C"/>
    <w:rPr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46368C"/>
    <w:rPr>
      <w:sz w:val="22"/>
      <w:szCs w:val="22"/>
      <w:lang w:eastAsia="en-US"/>
    </w:rPr>
  </w:style>
  <w:style w:type="character" w:customStyle="1" w:styleId="ListLabel1">
    <w:name w:val="ListLabel 1"/>
    <w:qFormat/>
    <w:rsid w:val="002371D1"/>
    <w:rPr>
      <w:rFonts w:cs="Courier New"/>
    </w:rPr>
  </w:style>
  <w:style w:type="character" w:customStyle="1" w:styleId="ListLabel2">
    <w:name w:val="ListLabel 2"/>
    <w:qFormat/>
    <w:rsid w:val="002371D1"/>
    <w:rPr>
      <w:rFonts w:cs="Courier New"/>
    </w:rPr>
  </w:style>
  <w:style w:type="character" w:customStyle="1" w:styleId="ListLabel3">
    <w:name w:val="ListLabel 3"/>
    <w:qFormat/>
    <w:rsid w:val="002371D1"/>
    <w:rPr>
      <w:rFonts w:cs="Courier New"/>
    </w:rPr>
  </w:style>
  <w:style w:type="character" w:customStyle="1" w:styleId="ListLabel4">
    <w:name w:val="ListLabel 4"/>
    <w:qFormat/>
    <w:rsid w:val="002371D1"/>
    <w:rPr>
      <w:rFonts w:cs="Courier New"/>
    </w:rPr>
  </w:style>
  <w:style w:type="character" w:customStyle="1" w:styleId="ListLabel5">
    <w:name w:val="ListLabel 5"/>
    <w:qFormat/>
    <w:rsid w:val="002371D1"/>
    <w:rPr>
      <w:rFonts w:cs="Courier New"/>
    </w:rPr>
  </w:style>
  <w:style w:type="character" w:customStyle="1" w:styleId="ListLabel6">
    <w:name w:val="ListLabel 6"/>
    <w:qFormat/>
    <w:rsid w:val="002371D1"/>
    <w:rPr>
      <w:rFonts w:cs="Courier New"/>
    </w:rPr>
  </w:style>
  <w:style w:type="character" w:customStyle="1" w:styleId="ListLabel7">
    <w:name w:val="ListLabel 7"/>
    <w:qFormat/>
    <w:rsid w:val="002371D1"/>
    <w:rPr>
      <w:rFonts w:ascii="Arial" w:hAnsi="Arial" w:cs="Wingdings"/>
      <w:b/>
    </w:rPr>
  </w:style>
  <w:style w:type="character" w:customStyle="1" w:styleId="ListLabel8">
    <w:name w:val="ListLabel 8"/>
    <w:qFormat/>
    <w:rsid w:val="002371D1"/>
    <w:rPr>
      <w:rFonts w:cs="Courier New"/>
    </w:rPr>
  </w:style>
  <w:style w:type="character" w:customStyle="1" w:styleId="ListLabel9">
    <w:name w:val="ListLabel 9"/>
    <w:qFormat/>
    <w:rsid w:val="002371D1"/>
    <w:rPr>
      <w:rFonts w:cs="Wingdings"/>
    </w:rPr>
  </w:style>
  <w:style w:type="character" w:customStyle="1" w:styleId="ListLabel10">
    <w:name w:val="ListLabel 10"/>
    <w:qFormat/>
    <w:rsid w:val="002371D1"/>
    <w:rPr>
      <w:rFonts w:cs="Symbol"/>
    </w:rPr>
  </w:style>
  <w:style w:type="character" w:customStyle="1" w:styleId="ListLabel11">
    <w:name w:val="ListLabel 11"/>
    <w:qFormat/>
    <w:rsid w:val="002371D1"/>
    <w:rPr>
      <w:rFonts w:cs="Courier New"/>
    </w:rPr>
  </w:style>
  <w:style w:type="character" w:customStyle="1" w:styleId="ListLabel12">
    <w:name w:val="ListLabel 12"/>
    <w:qFormat/>
    <w:rsid w:val="002371D1"/>
    <w:rPr>
      <w:rFonts w:cs="Wingdings"/>
    </w:rPr>
  </w:style>
  <w:style w:type="character" w:customStyle="1" w:styleId="ListLabel13">
    <w:name w:val="ListLabel 13"/>
    <w:qFormat/>
    <w:rsid w:val="002371D1"/>
    <w:rPr>
      <w:rFonts w:cs="Symbol"/>
    </w:rPr>
  </w:style>
  <w:style w:type="character" w:customStyle="1" w:styleId="ListLabel14">
    <w:name w:val="ListLabel 14"/>
    <w:qFormat/>
    <w:rsid w:val="002371D1"/>
    <w:rPr>
      <w:rFonts w:cs="Courier New"/>
    </w:rPr>
  </w:style>
  <w:style w:type="character" w:customStyle="1" w:styleId="ListLabel15">
    <w:name w:val="ListLabel 15"/>
    <w:qFormat/>
    <w:rsid w:val="002371D1"/>
    <w:rPr>
      <w:rFonts w:cs="Wingdings"/>
    </w:rPr>
  </w:style>
  <w:style w:type="character" w:customStyle="1" w:styleId="ListLabel25">
    <w:name w:val="ListLabel 25"/>
    <w:qFormat/>
    <w:rsid w:val="002371D1"/>
    <w:rPr>
      <w:rFonts w:cs="Wingdings"/>
    </w:rPr>
  </w:style>
  <w:style w:type="character" w:customStyle="1" w:styleId="ListLabel26">
    <w:name w:val="ListLabel 26"/>
    <w:qFormat/>
    <w:rsid w:val="002371D1"/>
    <w:rPr>
      <w:rFonts w:cs="Wingdings"/>
    </w:rPr>
  </w:style>
  <w:style w:type="character" w:customStyle="1" w:styleId="ListLabel27">
    <w:name w:val="ListLabel 27"/>
    <w:qFormat/>
    <w:rsid w:val="002371D1"/>
    <w:rPr>
      <w:rFonts w:cs="Wingdings"/>
    </w:rPr>
  </w:style>
  <w:style w:type="character" w:customStyle="1" w:styleId="ListLabel28">
    <w:name w:val="ListLabel 28"/>
    <w:qFormat/>
    <w:rsid w:val="002371D1"/>
    <w:rPr>
      <w:rFonts w:cs="Wingdings"/>
    </w:rPr>
  </w:style>
  <w:style w:type="character" w:customStyle="1" w:styleId="ListLabel29">
    <w:name w:val="ListLabel 29"/>
    <w:qFormat/>
    <w:rsid w:val="002371D1"/>
    <w:rPr>
      <w:rFonts w:cs="Wingdings"/>
    </w:rPr>
  </w:style>
  <w:style w:type="character" w:customStyle="1" w:styleId="ListLabel30">
    <w:name w:val="ListLabel 30"/>
    <w:qFormat/>
    <w:rsid w:val="002371D1"/>
    <w:rPr>
      <w:rFonts w:cs="Wingdings"/>
    </w:rPr>
  </w:style>
  <w:style w:type="character" w:customStyle="1" w:styleId="ListLabel31">
    <w:name w:val="ListLabel 31"/>
    <w:qFormat/>
    <w:rsid w:val="002371D1"/>
    <w:rPr>
      <w:rFonts w:cs="Wingdings"/>
    </w:rPr>
  </w:style>
  <w:style w:type="character" w:customStyle="1" w:styleId="ListLabel32">
    <w:name w:val="ListLabel 32"/>
    <w:qFormat/>
    <w:rsid w:val="002371D1"/>
    <w:rPr>
      <w:rFonts w:cs="Wingdings"/>
    </w:rPr>
  </w:style>
  <w:style w:type="character" w:customStyle="1" w:styleId="ListLabel33">
    <w:name w:val="ListLabel 33"/>
    <w:qFormat/>
    <w:rsid w:val="002371D1"/>
    <w:rPr>
      <w:rFonts w:cs="Wingdings"/>
    </w:rPr>
  </w:style>
  <w:style w:type="character" w:customStyle="1" w:styleId="ListLabel34">
    <w:name w:val="ListLabel 34"/>
    <w:qFormat/>
    <w:rsid w:val="002371D1"/>
    <w:rPr>
      <w:rFonts w:cs="Wingdings"/>
    </w:rPr>
  </w:style>
  <w:style w:type="character" w:customStyle="1" w:styleId="ListLabel16">
    <w:name w:val="ListLabel 16"/>
    <w:qFormat/>
    <w:rsid w:val="002371D1"/>
    <w:rPr>
      <w:rFonts w:ascii="Arial" w:hAnsi="Arial" w:cs="Wingdings"/>
      <w:b/>
    </w:rPr>
  </w:style>
  <w:style w:type="character" w:customStyle="1" w:styleId="ListLabel17">
    <w:name w:val="ListLabel 17"/>
    <w:qFormat/>
    <w:rsid w:val="002371D1"/>
    <w:rPr>
      <w:rFonts w:cs="Courier New"/>
    </w:rPr>
  </w:style>
  <w:style w:type="character" w:customStyle="1" w:styleId="ListLabel18">
    <w:name w:val="ListLabel 18"/>
    <w:qFormat/>
    <w:rsid w:val="002371D1"/>
    <w:rPr>
      <w:rFonts w:cs="Wingdings"/>
    </w:rPr>
  </w:style>
  <w:style w:type="character" w:customStyle="1" w:styleId="ListLabel19">
    <w:name w:val="ListLabel 19"/>
    <w:qFormat/>
    <w:rsid w:val="002371D1"/>
    <w:rPr>
      <w:rFonts w:cs="Symbol"/>
    </w:rPr>
  </w:style>
  <w:style w:type="character" w:customStyle="1" w:styleId="ListLabel20">
    <w:name w:val="ListLabel 20"/>
    <w:qFormat/>
    <w:rsid w:val="002371D1"/>
    <w:rPr>
      <w:rFonts w:cs="Courier New"/>
    </w:rPr>
  </w:style>
  <w:style w:type="character" w:customStyle="1" w:styleId="ListLabel21">
    <w:name w:val="ListLabel 21"/>
    <w:qFormat/>
    <w:rsid w:val="002371D1"/>
    <w:rPr>
      <w:rFonts w:cs="Wingdings"/>
    </w:rPr>
  </w:style>
  <w:style w:type="character" w:customStyle="1" w:styleId="ListLabel22">
    <w:name w:val="ListLabel 22"/>
    <w:qFormat/>
    <w:rsid w:val="002371D1"/>
    <w:rPr>
      <w:rFonts w:cs="Symbol"/>
    </w:rPr>
  </w:style>
  <w:style w:type="character" w:customStyle="1" w:styleId="ListLabel23">
    <w:name w:val="ListLabel 23"/>
    <w:qFormat/>
    <w:rsid w:val="002371D1"/>
    <w:rPr>
      <w:rFonts w:cs="Courier New"/>
    </w:rPr>
  </w:style>
  <w:style w:type="character" w:customStyle="1" w:styleId="ListLabel24">
    <w:name w:val="ListLabel 24"/>
    <w:qFormat/>
    <w:rsid w:val="002371D1"/>
    <w:rPr>
      <w:rFonts w:cs="Wingdings"/>
    </w:rPr>
  </w:style>
  <w:style w:type="character" w:customStyle="1" w:styleId="apple-converted-space">
    <w:name w:val="apple-converted-space"/>
    <w:basedOn w:val="Fontepargpadro"/>
    <w:qFormat/>
    <w:rsid w:val="002371D1"/>
  </w:style>
  <w:style w:type="character" w:customStyle="1" w:styleId="Corpodetexto3Char">
    <w:name w:val="Corpo de texto 3 Char"/>
    <w:basedOn w:val="Fontepargpadro"/>
    <w:qFormat/>
    <w:rsid w:val="002371D1"/>
    <w:rPr>
      <w:rFonts w:ascii="Times New Roman" w:eastAsia="Times New Roman" w:hAnsi="Times New Roman"/>
    </w:rPr>
  </w:style>
  <w:style w:type="character" w:customStyle="1" w:styleId="WW8Num1z0">
    <w:name w:val="WW8Num1z0"/>
    <w:qFormat/>
    <w:rsid w:val="002371D1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2371D1"/>
    <w:rPr>
      <w:rFonts w:ascii="Courier New" w:hAnsi="Courier New" w:cs="Courier New"/>
    </w:rPr>
  </w:style>
  <w:style w:type="character" w:customStyle="1" w:styleId="WW8Num1z3">
    <w:name w:val="WW8Num1z3"/>
    <w:qFormat/>
    <w:rsid w:val="002371D1"/>
    <w:rPr>
      <w:rFonts w:ascii="Symbol" w:hAnsi="Symbol" w:cs="Symbol"/>
    </w:rPr>
  </w:style>
  <w:style w:type="character" w:customStyle="1" w:styleId="WW8Num2z0">
    <w:name w:val="WW8Num2z0"/>
    <w:qFormat/>
    <w:rsid w:val="002371D1"/>
  </w:style>
  <w:style w:type="character" w:customStyle="1" w:styleId="WW8Num2z1">
    <w:name w:val="WW8Num2z1"/>
    <w:qFormat/>
    <w:rsid w:val="002371D1"/>
  </w:style>
  <w:style w:type="character" w:customStyle="1" w:styleId="WW8Num2z2">
    <w:name w:val="WW8Num2z2"/>
    <w:qFormat/>
    <w:rsid w:val="002371D1"/>
  </w:style>
  <w:style w:type="character" w:customStyle="1" w:styleId="WW8Num2z3">
    <w:name w:val="WW8Num2z3"/>
    <w:qFormat/>
    <w:rsid w:val="002371D1"/>
  </w:style>
  <w:style w:type="character" w:customStyle="1" w:styleId="WW8Num2z4">
    <w:name w:val="WW8Num2z4"/>
    <w:qFormat/>
    <w:rsid w:val="002371D1"/>
  </w:style>
  <w:style w:type="character" w:customStyle="1" w:styleId="WW8Num2z5">
    <w:name w:val="WW8Num2z5"/>
    <w:qFormat/>
    <w:rsid w:val="002371D1"/>
  </w:style>
  <w:style w:type="character" w:customStyle="1" w:styleId="WW8Num2z6">
    <w:name w:val="WW8Num2z6"/>
    <w:qFormat/>
    <w:rsid w:val="002371D1"/>
  </w:style>
  <w:style w:type="character" w:customStyle="1" w:styleId="WW8Num2z7">
    <w:name w:val="WW8Num2z7"/>
    <w:qFormat/>
    <w:rsid w:val="002371D1"/>
  </w:style>
  <w:style w:type="character" w:customStyle="1" w:styleId="WW8Num2z8">
    <w:name w:val="WW8Num2z8"/>
    <w:qFormat/>
    <w:rsid w:val="002371D1"/>
  </w:style>
  <w:style w:type="character" w:customStyle="1" w:styleId="WW8Num1z2">
    <w:name w:val="WW8Num1z2"/>
    <w:qFormat/>
    <w:rsid w:val="002371D1"/>
  </w:style>
  <w:style w:type="character" w:customStyle="1" w:styleId="WW8Num1z4">
    <w:name w:val="WW8Num1z4"/>
    <w:qFormat/>
    <w:rsid w:val="002371D1"/>
  </w:style>
  <w:style w:type="character" w:customStyle="1" w:styleId="WW8Num1z5">
    <w:name w:val="WW8Num1z5"/>
    <w:qFormat/>
    <w:rsid w:val="002371D1"/>
  </w:style>
  <w:style w:type="character" w:customStyle="1" w:styleId="WW8Num1z6">
    <w:name w:val="WW8Num1z6"/>
    <w:qFormat/>
    <w:rsid w:val="002371D1"/>
  </w:style>
  <w:style w:type="character" w:customStyle="1" w:styleId="WW8Num1z7">
    <w:name w:val="WW8Num1z7"/>
    <w:qFormat/>
    <w:rsid w:val="002371D1"/>
  </w:style>
  <w:style w:type="character" w:customStyle="1" w:styleId="WW8Num1z8">
    <w:name w:val="WW8Num1z8"/>
    <w:qFormat/>
    <w:rsid w:val="002371D1"/>
  </w:style>
  <w:style w:type="character" w:customStyle="1" w:styleId="WW8Num3z0">
    <w:name w:val="WW8Num3z0"/>
    <w:qFormat/>
    <w:rsid w:val="002371D1"/>
    <w:rPr>
      <w:rFonts w:ascii="Wingdings" w:hAnsi="Wingdings" w:cs="Wingdings"/>
    </w:rPr>
  </w:style>
  <w:style w:type="character" w:customStyle="1" w:styleId="WW8Num3z1">
    <w:name w:val="WW8Num3z1"/>
    <w:qFormat/>
    <w:rsid w:val="002371D1"/>
    <w:rPr>
      <w:rFonts w:ascii="Courier New" w:hAnsi="Courier New" w:cs="Courier New"/>
    </w:rPr>
  </w:style>
  <w:style w:type="character" w:customStyle="1" w:styleId="WW8Num3z3">
    <w:name w:val="WW8Num3z3"/>
    <w:qFormat/>
    <w:rsid w:val="002371D1"/>
    <w:rPr>
      <w:rFonts w:ascii="Symbol" w:hAnsi="Symbol" w:cs="Symbol"/>
    </w:rPr>
  </w:style>
  <w:style w:type="paragraph" w:styleId="Ttulo">
    <w:name w:val="Title"/>
    <w:basedOn w:val="Normal"/>
    <w:next w:val="Corpodetexto"/>
    <w:qFormat/>
    <w:rsid w:val="002371D1"/>
    <w:pPr>
      <w:jc w:val="center"/>
    </w:pPr>
    <w:rPr>
      <w:rFonts w:ascii="Arial" w:hAnsi="Arial"/>
      <w:b/>
      <w:bCs/>
      <w:sz w:val="32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6368C"/>
    <w:pPr>
      <w:spacing w:after="120"/>
    </w:pPr>
  </w:style>
  <w:style w:type="paragraph" w:styleId="Lista">
    <w:name w:val="List"/>
    <w:basedOn w:val="Corpodetexto"/>
    <w:rsid w:val="002371D1"/>
    <w:rPr>
      <w:rFonts w:cs="DejaVu Sans"/>
    </w:rPr>
  </w:style>
  <w:style w:type="paragraph" w:customStyle="1" w:styleId="Legenda1">
    <w:name w:val="Legenda1"/>
    <w:basedOn w:val="Normal"/>
    <w:qFormat/>
    <w:rsid w:val="002371D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371D1"/>
    <w:pPr>
      <w:suppressLineNumbers/>
    </w:pPr>
    <w:rPr>
      <w:rFonts w:cs="DejaVu Sans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CE00A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CE00A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rsid w:val="002371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2371D1"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Corpodetexto2">
    <w:name w:val="Body Text 2"/>
    <w:basedOn w:val="Normal"/>
    <w:link w:val="Corpodetexto2Char"/>
    <w:qFormat/>
    <w:rsid w:val="002371D1"/>
    <w:pPr>
      <w:spacing w:after="120" w:line="480" w:lineRule="auto"/>
    </w:pPr>
  </w:style>
  <w:style w:type="paragraph" w:customStyle="1" w:styleId="yiv0546245344ecxmsonormal">
    <w:name w:val="yiv0546245344ecxmsonormal"/>
    <w:basedOn w:val="Normal"/>
    <w:qFormat/>
    <w:rsid w:val="002371D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2371D1"/>
  </w:style>
  <w:style w:type="paragraph" w:customStyle="1" w:styleId="Ttulodetabela">
    <w:name w:val="Título de tabela"/>
    <w:basedOn w:val="Contedodatabela"/>
    <w:qFormat/>
    <w:rsid w:val="002371D1"/>
  </w:style>
  <w:style w:type="paragraph" w:customStyle="1" w:styleId="Contedodoquadro">
    <w:name w:val="Conteúdo do quadro"/>
    <w:basedOn w:val="Normal"/>
    <w:qFormat/>
    <w:rsid w:val="002371D1"/>
  </w:style>
  <w:style w:type="paragraph" w:styleId="Corpodetexto3">
    <w:name w:val="Body Text 3"/>
    <w:basedOn w:val="Normal"/>
    <w:qFormat/>
    <w:rsid w:val="002371D1"/>
    <w:pPr>
      <w:spacing w:after="120"/>
    </w:pPr>
    <w:rPr>
      <w:rFonts w:ascii="Arial" w:hAnsi="Arial"/>
      <w:sz w:val="16"/>
      <w:szCs w:val="16"/>
    </w:rPr>
  </w:style>
  <w:style w:type="paragraph" w:styleId="Recuodecorpodetexto2">
    <w:name w:val="Body Text Indent 2"/>
    <w:basedOn w:val="Normal"/>
    <w:qFormat/>
    <w:rsid w:val="002371D1"/>
    <w:pPr>
      <w:spacing w:after="120" w:line="480" w:lineRule="auto"/>
      <w:ind w:left="283"/>
    </w:pPr>
    <w:rPr>
      <w:rFonts w:ascii="Arial" w:hAnsi="Arial"/>
    </w:rPr>
  </w:style>
  <w:style w:type="numbering" w:customStyle="1" w:styleId="WW8Num1">
    <w:name w:val="WW8Num1"/>
    <w:qFormat/>
    <w:rsid w:val="002371D1"/>
  </w:style>
  <w:style w:type="numbering" w:customStyle="1" w:styleId="WW8Num2">
    <w:name w:val="WW8Num2"/>
    <w:qFormat/>
    <w:rsid w:val="002371D1"/>
  </w:style>
  <w:style w:type="paragraph" w:styleId="Cabealho">
    <w:name w:val="header"/>
    <w:basedOn w:val="Normal"/>
    <w:link w:val="CabealhoChar1"/>
    <w:uiPriority w:val="99"/>
    <w:unhideWhenUsed/>
    <w:rsid w:val="00D67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D67FE0"/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styleId="Rodap">
    <w:name w:val="footer"/>
    <w:basedOn w:val="Normal"/>
    <w:link w:val="RodapChar1"/>
    <w:unhideWhenUsed/>
    <w:rsid w:val="00D67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D67FE0"/>
    <w:rPr>
      <w:rFonts w:ascii="Calibri" w:eastAsia="Calibri" w:hAnsi="Calibri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D8ED-C680-4176-9C8A-69F64888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Claira Ferreira</dc:creator>
  <dc:description/>
  <cp:lastModifiedBy>PMJM</cp:lastModifiedBy>
  <cp:revision>7</cp:revision>
  <cp:lastPrinted>2019-12-20T12:19:00Z</cp:lastPrinted>
  <dcterms:created xsi:type="dcterms:W3CDTF">2019-12-20T11:12:00Z</dcterms:created>
  <dcterms:modified xsi:type="dcterms:W3CDTF">2019-12-20T12:19:00Z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