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EDITAL DE CONVOCAÇÃO Nº.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/2022 (PARTE 1)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Secretaria Municipal de Educação situada na Avenida Getúlio Vargas, 4.798, Carneirinhos – João Monlevade / MG – CEP 35930-003, publica o presente Edital de convocação para preenchimento de vagas temporárias, em conformidade com os Editais 07/2021 SME, 001/2022SME e Lei Municipal 2011/2012 e suas alterações.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Carga horária, turno e número de vagas divulgadas na página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candidato deverá apresentar-se munido de toda a documentação necessária para a contratação,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na Secretaria Municipal de Educação, na Avenida Getúlio Vargas, 4798 -2 º Andar - Bairro Carneirinhos, João Monlevade,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Esta convocação se dá de forma geral podendo comparecer qualquer candidato inscrito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-182207</wp:posOffset>
            </wp:positionH>
            <wp:positionV relativeFrom="paragraph">
              <wp:posOffset>317347</wp:posOffset>
            </wp:positionV>
            <wp:extent cx="5708124" cy="2416211"/>
            <wp:effectExtent b="0" l="0" r="0" t="0"/>
            <wp:wrapNone/>
            <wp:docPr id="4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 ato da contratação, o candidato deverá apresentar,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sob pena de desclassificação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original e xerox de documento de Identidade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 comprovante de escolaridade: diploma ou declaração acompanhada de histórico e pós-graduação Lato Sensu específica da área conforme o edital;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original ou xerox de Cartão de Vacina, considerando o Decreto nº 121/2021 de 01/10/2021, que dispõe sobre a compulsoriedade da imunização por meio da vacinação contra o covid-19.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original para comprovação de dados fornecidos: certificado de pós-graduação Stricto Sensu, curso de extensão, aperfeiçoamento ou atualização, certidão de contagem de tempo de serviço conforme especificado no item 10 do edital.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2"/>
        </w:tabs>
        <w:ind w:hanging="352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902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Atenção!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2"/>
        </w:tabs>
        <w:ind w:left="72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O não comparecimento no ato da designação confirma o desinteresse do candidato pelas vagas oferecidas por este edital.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2"/>
        </w:tabs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ato da designação deverá ser preenchida declaração de horário de trabalho se possuir outro vínculo empregatício, para demonstração de compatibilidade com o horário disponível e acúmulo legal de cargo de acordo com a Constituição Federal.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2"/>
        </w:tabs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Após a chamada, nenhum candidato poderá incluir quaisquer outros documentos.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2"/>
        </w:tabs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Após a designação, o candidato deverá apresentar-se ao RH da Prefeitura com o anexo deste edital devidamente preenchido e acompanhado dos respectivos documentos.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2"/>
        </w:tabs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Ao escolher a vaga, assinar a ata de designação, o candidato se compromete a preencher a vaga e fica ciente de que a desistência acarretará a não participação em nova designação no prazo de 90 dias.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horário estipulado, o acesso ao local será fechado.</w:t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João Monlevade, 02 de maio de 2022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do Sagrado Coração Rodrigues Santos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20"/>
          <w:szCs w:val="20"/>
        </w:rPr>
        <w:sectPr>
          <w:headerReference r:id="rId8" w:type="default"/>
          <w:footerReference r:id="rId9" w:type="default"/>
          <w:pgSz w:h="16838" w:w="11906" w:orient="portrait"/>
          <w:pgMar w:bottom="1701" w:top="1134" w:left="1701" w:right="1134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Secretária Municipal de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(PARTE 2)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PROCESSO SELETIVO SIMPLIFICADO Nº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007/2021SME e 001/2022SME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– PARA APRESENTAÇÃO DE DOCUMENTOS E REALIZAÇÃO DE PERÍCIA MÉDICO-ADMISSIONAL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60"/>
        <w:gridCol w:w="585"/>
        <w:gridCol w:w="1530"/>
        <w:gridCol w:w="930"/>
        <w:tblGridChange w:id="0">
          <w:tblGrid>
            <w:gridCol w:w="3660"/>
            <w:gridCol w:w="585"/>
            <w:gridCol w:w="1530"/>
            <w:gridCol w:w="930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Vagas</w:t>
            </w:r>
          </w:p>
        </w:tc>
        <w:tc>
          <w:tcPr>
            <w:gridSpan w:val="2"/>
            <w:shd w:fill="8db3e2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da pré-contratração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Monitor para aluno com deficiência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04/05/2022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13h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Monitor de Creche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04/05/2022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14h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 número de vagas pode ser alterado em razão de matrículas e/ou diminuição de turmas. </w:t>
      </w:r>
    </w:p>
    <w:tbl>
      <w:tblPr>
        <w:tblStyle w:val="Table2"/>
        <w:tblW w:w="2209.0" w:type="dxa"/>
        <w:jc w:val="left"/>
        <w:tblInd w:w="496.0" w:type="dxa"/>
        <w:tblLayout w:type="fixed"/>
        <w:tblLook w:val="0400"/>
      </w:tblPr>
      <w:tblGrid>
        <w:gridCol w:w="1221"/>
        <w:gridCol w:w="988"/>
        <w:tblGridChange w:id="0">
          <w:tblGrid>
            <w:gridCol w:w="1221"/>
            <w:gridCol w:w="988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widowControl w:val="1"/>
              <w:jc w:val="righ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João Monlevade, 02  de maio de  2022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do Sagrado Coração Rodrigues Santos</w:t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headerReference r:id="rId10" w:type="default"/>
          <w:footerReference r:id="rId11" w:type="default"/>
          <w:type w:val="nextPage"/>
          <w:pgSz w:h="16838" w:w="11906" w:orient="portrait"/>
          <w:pgMar w:bottom="1701" w:top="1134" w:left="1701" w:right="1134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Secretário Municipal de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90" w:lineRule="auto"/>
        <w:ind w:left="19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Vagas</w:t>
      </w:r>
    </w:p>
    <w:tbl>
      <w:tblPr>
        <w:tblStyle w:val="Table3"/>
        <w:tblW w:w="124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675"/>
        <w:gridCol w:w="840"/>
        <w:gridCol w:w="750"/>
        <w:gridCol w:w="3390"/>
        <w:gridCol w:w="1035"/>
        <w:gridCol w:w="3765"/>
        <w:tblGridChange w:id="0">
          <w:tblGrid>
            <w:gridCol w:w="1950"/>
            <w:gridCol w:w="675"/>
            <w:gridCol w:w="840"/>
            <w:gridCol w:w="750"/>
            <w:gridCol w:w="3390"/>
            <w:gridCol w:w="1035"/>
            <w:gridCol w:w="3765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ESCOLA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QTDE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TURNO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CH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MOTIVO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DISCRIMINAÇAO DAS HORAS DE TRABALHO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ANEXO EMEM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Diurno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Monitor para aluno com deficiência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Demanda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h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 Scharlé/ Conego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Diurno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40h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Monitor para aluno com deficiência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Demanda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 Monteiro Lobato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Diurno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40h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Monitor para aluno com deficiência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Demanda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CEMEI Irmã Dulce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Diurno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40h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Monitor de Creche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Demanda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h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headerReference r:id="rId12" w:type="default"/>
          <w:headerReference r:id="rId13" w:type="first"/>
          <w:footerReference r:id="rId14" w:type="default"/>
          <w:footerReference r:id="rId15" w:type="first"/>
          <w:type w:val="nextPage"/>
          <w:pgSz w:h="11906" w:w="16838" w:orient="landscape"/>
          <w:pgMar w:bottom="941" w:top="941" w:left="1797" w:right="1758" w:header="476" w:footer="1554"/>
          <w:titlePg w:val="1"/>
        </w:sect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1R = as horas do turno noturno acontecem uma vez por mês em reunião com o corpo docente e equivalem a 4 módulos de horas/aulas. Elas fazem parte da carga horária do professor com cumprimento obrigatório.</w:t>
      </w:r>
    </w:p>
    <w:p w:rsidR="00000000" w:rsidDel="00000000" w:rsidP="00000000" w:rsidRDefault="00000000" w:rsidRPr="00000000" w14:paraId="0000005C">
      <w:pPr>
        <w:spacing w:before="90" w:lineRule="auto"/>
        <w:ind w:left="19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Documentos para entregar no RH (imprimir)</w:t>
      </w:r>
    </w:p>
    <w:p w:rsidR="00000000" w:rsidDel="00000000" w:rsidP="00000000" w:rsidRDefault="00000000" w:rsidRPr="00000000" w14:paraId="0000005D">
      <w:pPr>
        <w:ind w:right="-28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PROTOCOLO DE ENTREGA DE DOCUMENTOS</w:t>
      </w:r>
    </w:p>
    <w:p w:rsidR="00000000" w:rsidDel="00000000" w:rsidP="00000000" w:rsidRDefault="00000000" w:rsidRPr="00000000" w14:paraId="0000005E">
      <w:pPr>
        <w:ind w:right="-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-283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_________________________________________________________________________, candidato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rtl w:val="0"/>
        </w:rPr>
        <w:t xml:space="preserve">, no cargo de ________________________________________, entreguei nesta Divisão de Recursos Humanos, os seguintes documentos: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</wp:posOffset>
                </wp:positionV>
                <wp:extent cx="3067050" cy="3810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6763" y="3603788"/>
                          <a:ext cx="3038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</wp:posOffset>
                </wp:positionV>
                <wp:extent cx="3067050" cy="381000"/>
                <wp:effectExtent b="0" l="0" r="0" t="0"/>
                <wp:wrapNone/>
                <wp:docPr id="4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tabs>
          <w:tab w:val="left" w:pos="426"/>
        </w:tabs>
        <w:spacing w:line="360" w:lineRule="auto"/>
        <w:ind w:left="720" w:right="-283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01 (uma) foto 3x4. (Recente e Colorida)</w:t>
      </w:r>
    </w:p>
    <w:p w:rsidR="00000000" w:rsidDel="00000000" w:rsidP="00000000" w:rsidRDefault="00000000" w:rsidRPr="00000000" w14:paraId="00000062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Fotocópia do documento de identidade com fotografia. (Apenas cédula de identidade - RG)</w:t>
      </w:r>
    </w:p>
    <w:p w:rsidR="00000000" w:rsidDel="00000000" w:rsidP="00000000" w:rsidRDefault="00000000" w:rsidRPr="00000000" w14:paraId="00000063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Fotocópia do Cadastro Nacional de Pessoa Física - CPF.  (apenas CPF);</w:t>
      </w:r>
    </w:p>
    <w:p w:rsidR="00000000" w:rsidDel="00000000" w:rsidP="00000000" w:rsidRDefault="00000000" w:rsidRPr="00000000" w14:paraId="00000064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Fotocópia do Título de Eleitor com o comprovante de votação na última eleição ou certidão de quitação eleitoral recente;</w:t>
      </w:r>
    </w:p>
    <w:p w:rsidR="00000000" w:rsidDel="00000000" w:rsidP="00000000" w:rsidRDefault="00000000" w:rsidRPr="00000000" w14:paraId="00000065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Fotocópia da Carteira de Trabalho (páginas de identificação) e último contrato de trabalho;</w:t>
      </w:r>
    </w:p>
    <w:p w:rsidR="00000000" w:rsidDel="00000000" w:rsidP="00000000" w:rsidRDefault="00000000" w:rsidRPr="00000000" w14:paraId="00000066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Fotocópia de Certidão de Nascimento ou de Casamento. (de acordo com o estado civil);</w:t>
      </w:r>
    </w:p>
    <w:p w:rsidR="00000000" w:rsidDel="00000000" w:rsidP="00000000" w:rsidRDefault="00000000" w:rsidRPr="00000000" w14:paraId="00000067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Fotocópia da Certidão de Nascimento dos filhos menores de 24 anos e CPF;</w:t>
      </w:r>
    </w:p>
    <w:p w:rsidR="00000000" w:rsidDel="00000000" w:rsidP="00000000" w:rsidRDefault="00000000" w:rsidRPr="00000000" w14:paraId="00000068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Fotocópia do Certificado de Reservista ou de Dispensa de Incorporação, para candidatos do sexo masculino; </w:t>
      </w:r>
    </w:p>
    <w:p w:rsidR="00000000" w:rsidDel="00000000" w:rsidP="00000000" w:rsidRDefault="00000000" w:rsidRPr="00000000" w14:paraId="00000069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Fotocópia do comprovante de residência (mínimo de 03 meses anterior a data de admissão);</w:t>
      </w:r>
    </w:p>
    <w:p w:rsidR="00000000" w:rsidDel="00000000" w:rsidP="00000000" w:rsidRDefault="00000000" w:rsidRPr="00000000" w14:paraId="0000006A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Fotocópia do cartão do SUS;</w:t>
      </w:r>
    </w:p>
    <w:p w:rsidR="00000000" w:rsidDel="00000000" w:rsidP="00000000" w:rsidRDefault="00000000" w:rsidRPr="00000000" w14:paraId="0000006B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Número do PIS;</w:t>
      </w:r>
    </w:p>
    <w:p w:rsidR="00000000" w:rsidDel="00000000" w:rsidP="00000000" w:rsidRDefault="00000000" w:rsidRPr="00000000" w14:paraId="0000006C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Comprovante de Escolaridade;</w:t>
      </w:r>
    </w:p>
    <w:p w:rsidR="00000000" w:rsidDel="00000000" w:rsidP="00000000" w:rsidRDefault="00000000" w:rsidRPr="00000000" w14:paraId="0000006D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Declaração de Antecedentes Criminais (Polícia Civil) (SITE: </w:t>
      </w:r>
      <w:hyperlink r:id="rId17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http://wwws.pc.mg.gov.br/atestado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);</w:t>
      </w:r>
    </w:p>
    <w:p w:rsidR="00000000" w:rsidDel="00000000" w:rsidP="00000000" w:rsidRDefault="00000000" w:rsidRPr="00000000" w14:paraId="0000006E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Certidão Judicial Criminal (TJMG - FÓRUM). (SITE: </w:t>
      </w:r>
      <w:hyperlink r:id="rId18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http://www.tjmg.jus.br/portal-tjmg/processos/certidao-judicial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);</w:t>
      </w:r>
    </w:p>
    <w:p w:rsidR="00000000" w:rsidDel="00000000" w:rsidP="00000000" w:rsidRDefault="00000000" w:rsidRPr="00000000" w14:paraId="0000006F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Declaração de bens atualizada e não acumulação indevida de cargos (solicitar no Setor de RH);</w:t>
      </w:r>
    </w:p>
    <w:p w:rsidR="00000000" w:rsidDel="00000000" w:rsidP="00000000" w:rsidRDefault="00000000" w:rsidRPr="00000000" w14:paraId="00000070">
      <w:pPr>
        <w:widowControl w:val="1"/>
        <w:numPr>
          <w:ilvl w:val="0"/>
          <w:numId w:val="3"/>
        </w:numPr>
        <w:tabs>
          <w:tab w:val="left" w:pos="426"/>
        </w:tabs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Declaração de disponibilidade de horário de trabalho (solicitar no Setor de RH);</w:t>
      </w:r>
    </w:p>
    <w:p w:rsidR="00000000" w:rsidDel="00000000" w:rsidP="00000000" w:rsidRDefault="00000000" w:rsidRPr="00000000" w14:paraId="00000071">
      <w:pPr>
        <w:widowControl w:val="1"/>
        <w:numPr>
          <w:ilvl w:val="0"/>
          <w:numId w:val="3"/>
        </w:numPr>
        <w:spacing w:line="360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Comprovante de conta no banco Itaú. (solicitar carta no Setor de RH para abertura da conta).</w:t>
      </w:r>
    </w:p>
    <w:p w:rsidR="00000000" w:rsidDel="00000000" w:rsidP="00000000" w:rsidRDefault="00000000" w:rsidRPr="00000000" w14:paraId="00000072">
      <w:pPr>
        <w:ind w:left="720" w:right="-283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right="-283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Exames Médicos pré-admissional</w:t>
      </w:r>
    </w:p>
    <w:p w:rsidR="00000000" w:rsidDel="00000000" w:rsidP="00000000" w:rsidRDefault="00000000" w:rsidRPr="00000000" w14:paraId="00000074">
      <w:pPr>
        <w:widowControl w:val="1"/>
        <w:numPr>
          <w:ilvl w:val="0"/>
          <w:numId w:val="1"/>
        </w:numPr>
        <w:spacing w:line="276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Hemograma Completo;</w:t>
      </w:r>
    </w:p>
    <w:p w:rsidR="00000000" w:rsidDel="00000000" w:rsidP="00000000" w:rsidRDefault="00000000" w:rsidRPr="00000000" w14:paraId="00000075">
      <w:pPr>
        <w:widowControl w:val="1"/>
        <w:numPr>
          <w:ilvl w:val="0"/>
          <w:numId w:val="1"/>
        </w:numPr>
        <w:spacing w:line="276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Glicose em jejum;</w:t>
      </w:r>
    </w:p>
    <w:p w:rsidR="00000000" w:rsidDel="00000000" w:rsidP="00000000" w:rsidRDefault="00000000" w:rsidRPr="00000000" w14:paraId="00000076">
      <w:pPr>
        <w:widowControl w:val="1"/>
        <w:numPr>
          <w:ilvl w:val="0"/>
          <w:numId w:val="1"/>
        </w:numPr>
        <w:spacing w:line="276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Ureia;</w:t>
      </w:r>
    </w:p>
    <w:p w:rsidR="00000000" w:rsidDel="00000000" w:rsidP="00000000" w:rsidRDefault="00000000" w:rsidRPr="00000000" w14:paraId="00000077">
      <w:pPr>
        <w:widowControl w:val="1"/>
        <w:numPr>
          <w:ilvl w:val="0"/>
          <w:numId w:val="1"/>
        </w:numPr>
        <w:spacing w:line="276" w:lineRule="auto"/>
        <w:ind w:left="720" w:right="-283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Creatinina;</w:t>
      </w:r>
    </w:p>
    <w:p w:rsidR="00000000" w:rsidDel="00000000" w:rsidP="00000000" w:rsidRDefault="00000000" w:rsidRPr="00000000" w14:paraId="00000078">
      <w:pPr>
        <w:widowControl w:val="1"/>
        <w:numPr>
          <w:ilvl w:val="0"/>
          <w:numId w:val="1"/>
        </w:numPr>
        <w:ind w:left="720" w:right="-849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Urina – EAS (deverá ser colhido no próprio laboratório, devendo esta informação constar no resultado do exame);</w:t>
      </w:r>
    </w:p>
    <w:p w:rsidR="00000000" w:rsidDel="00000000" w:rsidP="00000000" w:rsidRDefault="00000000" w:rsidRPr="00000000" w14:paraId="00000079">
      <w:pPr>
        <w:ind w:left="720" w:right="-84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left="714" w:right="-283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João Monlevade, ________ de __________________ de _________</w:t>
      </w:r>
    </w:p>
    <w:p w:rsidR="00000000" w:rsidDel="00000000" w:rsidP="00000000" w:rsidRDefault="00000000" w:rsidRPr="00000000" w14:paraId="0000007B">
      <w:pPr>
        <w:spacing w:line="360" w:lineRule="auto"/>
        <w:ind w:right="-283"/>
        <w:jc w:val="center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right="-283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7D">
      <w:pPr>
        <w:spacing w:line="360" w:lineRule="auto"/>
        <w:ind w:right="-28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Candidato (por extenso)</w:t>
      </w:r>
    </w:p>
    <w:p w:rsidR="00000000" w:rsidDel="00000000" w:rsidP="00000000" w:rsidRDefault="00000000" w:rsidRPr="00000000" w14:paraId="0000007E">
      <w:pPr>
        <w:spacing w:line="360" w:lineRule="auto"/>
        <w:ind w:right="-28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right="-28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TELEFONE:_________________________________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right="-283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 do Candidato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800" w:top="1760" w:left="940" w:right="940" w:header="474" w:footer="1554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arli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shd w:fill="ffffff" w:val="clea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Avenida Getúlio Vargas, 4798 - 2 º Andar - Bairro Carneirinhos - João Monlevade/MG – 35930-003</w:t>
    </w:r>
  </w:p>
  <w:p w:rsidR="00000000" w:rsidDel="00000000" w:rsidP="00000000" w:rsidRDefault="00000000" w:rsidRPr="00000000" w14:paraId="0000008F">
    <w:pPr>
      <w:shd w:fill="ffffff" w:val="clear"/>
      <w:jc w:val="center"/>
      <w:rPr>
        <w:rFonts w:ascii="Roboto" w:cs="Roboto" w:eastAsia="Roboto" w:hAnsi="Roboto"/>
        <w:color w:val="5f6368"/>
        <w:sz w:val="21"/>
        <w:szCs w:val="21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telefone: 31 3852-4313 - E-mail: </w:t>
    </w:r>
    <w:r w:rsidDel="00000000" w:rsidR="00000000" w:rsidRPr="00000000">
      <w:rPr>
        <w:rFonts w:ascii="Roboto" w:cs="Roboto" w:eastAsia="Roboto" w:hAnsi="Roboto"/>
        <w:color w:val="5f6368"/>
        <w:sz w:val="21"/>
        <w:szCs w:val="21"/>
        <w:rtl w:val="0"/>
      </w:rPr>
      <w:t xml:space="preserve">educacaojm@edu.pmjm.mg.gov.br</w:t>
    </w:r>
  </w:p>
  <w:p w:rsidR="00000000" w:rsidDel="00000000" w:rsidP="00000000" w:rsidRDefault="00000000" w:rsidRPr="00000000" w14:paraId="00000090">
    <w:pPr>
      <w:shd w:fill="ffffff" w:val="clear"/>
      <w:spacing w:after="240" w:lineRule="auto"/>
      <w:jc w:val="center"/>
      <w:rPr>
        <w:rFonts w:ascii="Roboto" w:cs="Roboto" w:eastAsia="Roboto" w:hAnsi="Roboto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shd w:fill="ffffff" w:val="clear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shd w:fill="ffffff" w:val="clea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Avenida Getúlio Vargas, 4798 - 2 º Andar - Bairro Carneirinhos - João Monlevade/MG – 35930-003</w:t>
    </w:r>
  </w:p>
  <w:p w:rsidR="00000000" w:rsidDel="00000000" w:rsidP="00000000" w:rsidRDefault="00000000" w:rsidRPr="00000000" w14:paraId="00000096">
    <w:pPr>
      <w:shd w:fill="ffffff" w:val="clear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telefone: 31 3852-4313 - E-mail: </w:t>
    </w:r>
    <w:r w:rsidDel="00000000" w:rsidR="00000000" w:rsidRPr="00000000">
      <w:rPr>
        <w:rFonts w:ascii="Roboto" w:cs="Roboto" w:eastAsia="Roboto" w:hAnsi="Roboto"/>
        <w:color w:val="5f6368"/>
        <w:sz w:val="21"/>
        <w:szCs w:val="21"/>
        <w:rtl w:val="0"/>
      </w:rPr>
      <w:t xml:space="preserve">educacaojm@edu.pmjm.mg.gov.br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Rua Geraldo Miranda, 337 – Nossa Senhora da Conceição – João Monlevade/ MG – CEP: 35930-027</w:t>
    </w:r>
    <w:r w:rsidDel="00000000" w:rsidR="00000000" w:rsidRPr="00000000">
      <mc:AlternateContent>
        <mc:Choice Requires="wpg">
          <w:drawing>
            <wp:anchor allowOverlap="1" behindDoc="0" distB="4294967291" distT="4294967291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96025" cy="31750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07513" y="378000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1" distT="4294967291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96025" cy="31750"/>
              <wp:effectExtent b="0" l="0" r="0" t="0"/>
              <wp:wrapNone/>
              <wp:docPr id="4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602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A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Fone: (31) 3859-2500 – www.pmjm.mg.gov.br</w:t>
    </w:r>
  </w:p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9499600</wp:posOffset>
              </wp:positionV>
              <wp:extent cx="180975" cy="222885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9499600</wp:posOffset>
              </wp:positionV>
              <wp:extent cx="180975" cy="222885"/>
              <wp:effectExtent b="0" l="0" r="0" t="0"/>
              <wp:wrapNone/>
              <wp:docPr id="4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975" cy="222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9664700</wp:posOffset>
              </wp:positionV>
              <wp:extent cx="6305550" cy="398145"/>
              <wp:effectExtent b="0" l="0" r="0" t="0"/>
              <wp:wrapNone/>
              <wp:docPr id="4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207513" y="3595215"/>
                        <a:ext cx="627697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1348.0000305175781" w:right="1.0000000149011612" w:firstLine="2714.0002441406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Avenida Getúlio Vargas, 4798 - 2 º Andar - Bairro Carneirinhos - João Monlevade/MG – 35930-003 telefone: 31 3852-4313 - E-mail: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154cc"/>
                              <w:sz w:val="24"/>
                              <w:u w:val="single"/>
                              <w:vertAlign w:val="baseline"/>
                            </w:rPr>
                            <w:t xml:space="preserve">educacaojm@hotmail.com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9664700</wp:posOffset>
              </wp:positionV>
              <wp:extent cx="6305550" cy="398145"/>
              <wp:effectExtent b="0" l="0" r="0" t="0"/>
              <wp:wrapNone/>
              <wp:docPr id="4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5550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1805940</wp:posOffset>
          </wp:positionH>
          <wp:positionV relativeFrom="paragraph">
            <wp:posOffset>-297812</wp:posOffset>
          </wp:positionV>
          <wp:extent cx="2295525" cy="714375"/>
          <wp:effectExtent b="0" l="0" r="0" t="0"/>
          <wp:wrapSquare wrapText="bothSides" distB="0" distT="0" distL="114300" distR="114300"/>
          <wp:docPr descr="Logo Brasão 2021" id="55" name="image3.jpg"/>
          <a:graphic>
            <a:graphicData uri="http://schemas.openxmlformats.org/drawingml/2006/picture">
              <pic:pic>
                <pic:nvPicPr>
                  <pic:cNvPr descr="Logo Brasão 2021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b="0" l="0" r="0" t="0"/>
          <wp:wrapNone/>
          <wp:docPr descr="LOGO NOVA" id="50" name="image2.png"/>
          <a:graphic>
            <a:graphicData uri="http://schemas.openxmlformats.org/drawingml/2006/picture">
              <pic:pic>
                <pic:nvPicPr>
                  <pic:cNvPr descr="LOGO NOVA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0"/>
        <w:szCs w:val="20"/>
        <w:rtl w:val="0"/>
      </w:rPr>
      <w:t xml:space="preserve">Secretaria Municipal de Educação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2948940</wp:posOffset>
          </wp:positionH>
          <wp:positionV relativeFrom="paragraph">
            <wp:posOffset>-250187</wp:posOffset>
          </wp:positionV>
          <wp:extent cx="2295525" cy="714375"/>
          <wp:effectExtent b="0" l="0" r="0" t="0"/>
          <wp:wrapSquare wrapText="bothSides" distB="0" distT="0" distL="114300" distR="114300"/>
          <wp:docPr descr="Logo Brasão 2021" id="53" name="image3.jpg"/>
          <a:graphic>
            <a:graphicData uri="http://schemas.openxmlformats.org/drawingml/2006/picture">
              <pic:pic>
                <pic:nvPicPr>
                  <pic:cNvPr descr="Logo Brasão 2021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b="0" l="0" r="0" t="0"/>
          <wp:wrapNone/>
          <wp:docPr descr="LOGO NOVA" id="51" name="image2.png"/>
          <a:graphic>
            <a:graphicData uri="http://schemas.openxmlformats.org/drawingml/2006/picture">
              <pic:pic>
                <pic:nvPicPr>
                  <pic:cNvPr descr="LOGO NOVA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0"/>
        <w:szCs w:val="20"/>
        <w:rtl w:val="0"/>
      </w:rPr>
      <w:t xml:space="preserve">Secretaria Municipal de Educação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4250055</wp:posOffset>
          </wp:positionH>
          <wp:positionV relativeFrom="margin">
            <wp:posOffset>-671192</wp:posOffset>
          </wp:positionV>
          <wp:extent cx="2130425" cy="666750"/>
          <wp:effectExtent b="0" l="0" r="0" t="0"/>
          <wp:wrapSquare wrapText="bothSides" distB="0" distT="0" distL="114300" distR="114300"/>
          <wp:docPr descr="Logo Brasão 2021" id="54" name="image3.jpg"/>
          <a:graphic>
            <a:graphicData uri="http://schemas.openxmlformats.org/drawingml/2006/picture">
              <pic:pic>
                <pic:nvPicPr>
                  <pic:cNvPr descr="Logo Brasão 2021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0425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101001" cy="653760"/>
          <wp:effectExtent b="0" l="0" r="0" t="0"/>
          <wp:wrapNone/>
          <wp:docPr id="5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2819084</wp:posOffset>
              </wp:positionH>
              <wp:positionV relativeFrom="page">
                <wp:posOffset>952819</wp:posOffset>
              </wp:positionV>
              <wp:extent cx="1918970" cy="194310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00803" y="3697133"/>
                        <a:ext cx="1890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Municipal de Educação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2819084</wp:posOffset>
              </wp:positionH>
              <wp:positionV relativeFrom="page">
                <wp:posOffset>952819</wp:posOffset>
              </wp:positionV>
              <wp:extent cx="1918970" cy="194310"/>
              <wp:effectExtent b="0" l="0" r="0" t="0"/>
              <wp:wrapNone/>
              <wp:docPr id="4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897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E14F8B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E14F8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E14F8B"/>
    <w:rPr>
      <w:rFonts w:ascii="Times New Roman" w:cs="Times New Roman" w:eastAsia="Times New Roman" w:hAnsi="Times New Roman"/>
      <w:sz w:val="20"/>
      <w:szCs w:val="20"/>
    </w:rPr>
  </w:style>
  <w:style w:type="paragraph" w:styleId="Ttulo11" w:customStyle="1">
    <w:name w:val="Título 11"/>
    <w:basedOn w:val="Normal"/>
    <w:uiPriority w:val="1"/>
    <w:qFormat w:val="1"/>
    <w:rsid w:val="00E14F8B"/>
    <w:pPr>
      <w:ind w:left="272" w:right="272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paragraph" w:styleId="Ttulo21" w:customStyle="1">
    <w:name w:val="Título 21"/>
    <w:basedOn w:val="Normal"/>
    <w:uiPriority w:val="1"/>
    <w:qFormat w:val="1"/>
    <w:rsid w:val="00E14F8B"/>
    <w:pPr>
      <w:ind w:left="192"/>
      <w:outlineLvl w:val="2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Ttulo31" w:customStyle="1">
    <w:name w:val="Título 31"/>
    <w:basedOn w:val="Normal"/>
    <w:uiPriority w:val="1"/>
    <w:qFormat w:val="1"/>
    <w:rsid w:val="00E14F8B"/>
    <w:pPr>
      <w:ind w:left="913" w:hanging="360"/>
      <w:outlineLvl w:val="3"/>
    </w:pPr>
    <w:rPr>
      <w:rFonts w:ascii="Times New Roman" w:cs="Times New Roman" w:eastAsia="Times New Roman" w:hAnsi="Times New Roman"/>
      <w:sz w:val="24"/>
      <w:szCs w:val="24"/>
    </w:rPr>
  </w:style>
  <w:style w:type="paragraph" w:styleId="Ttulo41" w:customStyle="1">
    <w:name w:val="Título 41"/>
    <w:basedOn w:val="Normal"/>
    <w:uiPriority w:val="1"/>
    <w:qFormat w:val="1"/>
    <w:rsid w:val="00E14F8B"/>
    <w:pPr>
      <w:spacing w:before="1"/>
      <w:ind w:left="272" w:right="275"/>
      <w:jc w:val="center"/>
      <w:outlineLvl w:val="4"/>
    </w:pPr>
    <w:rPr>
      <w:rFonts w:ascii="Times New Roman" w:cs="Times New Roman" w:eastAsia="Times New Roman" w:hAnsi="Times New Roman"/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E14F8B"/>
    <w:pPr>
      <w:ind w:left="901" w:hanging="352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"/>
    <w:uiPriority w:val="1"/>
    <w:qFormat w:val="1"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 w:val="1"/>
    <w:qFormat w:val="1"/>
    <w:rsid w:val="00D844E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D844EA"/>
    <w:rPr>
      <w:rFonts w:ascii="Carlito" w:cs="Carlito" w:eastAsia="Carlito" w:hAnsi="Carlito"/>
      <w:lang w:val="pt-PT"/>
    </w:rPr>
  </w:style>
  <w:style w:type="paragraph" w:styleId="Rodap">
    <w:name w:val="footer"/>
    <w:basedOn w:val="Normal"/>
    <w:link w:val="RodapChar"/>
    <w:uiPriority w:val="99"/>
    <w:unhideWhenUsed w:val="1"/>
    <w:qFormat w:val="1"/>
    <w:rsid w:val="00D844E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D844EA"/>
    <w:rPr>
      <w:rFonts w:ascii="Carlito" w:cs="Carlito" w:eastAsia="Carlito" w:hAnsi="Carlito"/>
      <w:lang w:val="pt-PT"/>
    </w:rPr>
  </w:style>
  <w:style w:type="character" w:styleId="Hyperlink">
    <w:name w:val="Hyperlink"/>
    <w:basedOn w:val="Fontepargpadro"/>
    <w:uiPriority w:val="99"/>
    <w:unhideWhenUsed w:val="1"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07BC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07BCB"/>
    <w:rPr>
      <w:rFonts w:ascii="Tahoma" w:cs="Tahoma" w:eastAsia="Carlito" w:hAnsi="Tahoma"/>
      <w:sz w:val="16"/>
      <w:szCs w:val="16"/>
      <w:lang w:val="pt-PT"/>
    </w:rPr>
  </w:style>
  <w:style w:type="paragraph" w:styleId="Default" w:customStyle="1">
    <w:name w:val="Default"/>
    <w:rsid w:val="00744102"/>
    <w:pPr>
      <w:widowControl w:val="1"/>
      <w:adjustRightInd w:val="0"/>
    </w:pPr>
    <w:rPr>
      <w:rFonts w:ascii="Calibri" w:cs="Calibri" w:eastAsia="Batang" w:hAnsi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 w:val="1"/>
    <w:rsid w:val="00744102"/>
    <w:pPr>
      <w:widowControl w:val="1"/>
    </w:pPr>
    <w:rPr>
      <w:rFonts w:ascii="Calibri" w:cs="Times New Roman" w:eastAsia="Calibri" w:hAnsi="Calibri"/>
      <w:lang w:val="pt-BR"/>
    </w:rPr>
  </w:style>
  <w:style w:type="character" w:styleId="CabealhoChar1" w:customStyle="1">
    <w:name w:val="Cabeçalho Char1"/>
    <w:basedOn w:val="Fontepargpadro"/>
    <w:uiPriority w:val="99"/>
    <w:rsid w:val="00A61360"/>
    <w:rPr>
      <w:rFonts w:ascii="Calibri" w:cs="Calibri" w:eastAsia="Calibri" w:hAnsi="Calibri"/>
      <w:color w:val="00000a"/>
      <w:sz w:val="22"/>
      <w:szCs w:val="22"/>
      <w:lang w:bidi="ar-SA" w:eastAsia="en-US"/>
    </w:rPr>
  </w:style>
  <w:style w:type="character" w:styleId="RodapChar1" w:customStyle="1">
    <w:name w:val="Rodapé Char1"/>
    <w:basedOn w:val="Fontepargpadro"/>
    <w:uiPriority w:val="99"/>
    <w:rsid w:val="00A61360"/>
    <w:rPr>
      <w:rFonts w:ascii="Calibri" w:cs="Calibri" w:eastAsia="Calibri" w:hAnsi="Calibri"/>
      <w:color w:val="00000a"/>
      <w:sz w:val="22"/>
      <w:szCs w:val="22"/>
      <w:lang w:bidi="ar-SA" w:eastAsia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header" Target="header3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footer" Target="footer3.xml"/><Relationship Id="rId14" Type="http://schemas.openxmlformats.org/officeDocument/2006/relationships/footer" Target="footer4.xml"/><Relationship Id="rId17" Type="http://schemas.openxmlformats.org/officeDocument/2006/relationships/hyperlink" Target="http://wwws.pc.mg.gov.br/atestado" TargetMode="Externa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://www.tjmg.jus.br/portal-tjmg/processos/certidao-judicial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GHOrrlIs89Jw4bE/WWzMeCxeQ==">AMUW2mUTQs1VRzJ95ZHojwW5Jvd7h8ms7r7/X1dA3hG6X3OLgLP7aBFVpOZuEXEnyyEj4mmBlJySCFu2TIzzFaLRq3cX92XqEkc0LvWUmD2twdQhQ7aCKPx+G6LGJlPib5EeIhfauIm9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2022-04-25T21:37:00Z</dcterms:created>
  <dc:creator>UP3d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