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1" w:rsidRDefault="00365D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 DE CONVOCAÇÃO Nº. 1</w:t>
      </w:r>
      <w:r w:rsidR="003574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Secretaria Municipal de Educação situada na Avenida Getúlio Vargas, 4.798, Carneirinhos – João Monlevade / MG – CEP 35930-003, publica o presente Edital de convocação para preenchimento de vagas temporárias, em conformidade com os Editais </w:t>
      </w:r>
      <w:r w:rsidR="00357486">
        <w:rPr>
          <w:rFonts w:ascii="Arial" w:eastAsia="Arial" w:hAnsi="Arial" w:cs="Arial"/>
          <w:b/>
        </w:rPr>
        <w:t xml:space="preserve">06 e </w:t>
      </w:r>
      <w:r>
        <w:rPr>
          <w:rFonts w:ascii="Arial" w:eastAsia="Arial" w:hAnsi="Arial" w:cs="Arial"/>
          <w:b/>
        </w:rPr>
        <w:t>07/2021 SME e Lei Municipal 2011/2012 e suas alterações.</w:t>
      </w:r>
    </w:p>
    <w:p w:rsidR="007D15D1" w:rsidRDefault="00365D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>na Secretaria Municipal de Educação, na Avenida Getúlio Vargas, 4798 -</w:t>
      </w:r>
      <w:r w:rsidR="00AD2986"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 xml:space="preserve">2 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 wp14:anchorId="4DEDDE43" wp14:editId="39747EF1">
            <wp:simplePos x="0" y="0"/>
            <wp:positionH relativeFrom="column">
              <wp:posOffset>-182209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7486">
        <w:rPr>
          <w:rFonts w:ascii="Arial" w:eastAsia="Arial" w:hAnsi="Arial" w:cs="Arial"/>
          <w:b/>
          <w:color w:val="FF0000"/>
        </w:rPr>
        <w:t>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e xerox de Cartão de Vacina, considerando o Decreto nº 121/2021 de 01/10/2021, que dispõe sobre a compulsoriedade da imunização por meio da vacinação contra o covid-19.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para comprovação de dados </w:t>
      </w:r>
      <w:r w:rsidR="00AD2986">
        <w:rPr>
          <w:rFonts w:ascii="Arial" w:eastAsia="Arial" w:hAnsi="Arial" w:cs="Arial"/>
          <w:color w:val="000000"/>
        </w:rPr>
        <w:t xml:space="preserve">fornecidos: </w:t>
      </w:r>
      <w:r>
        <w:rPr>
          <w:rFonts w:ascii="Arial" w:eastAsia="Arial" w:hAnsi="Arial" w:cs="Arial"/>
          <w:color w:val="000000"/>
        </w:rPr>
        <w:t>certificado de pós-graduação Stricto Sensu, curso de extensão, aperfeiçoamento ou atualização, certidão de contagem de tempo de serviço conforme especificado no item 10 do edital.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7D15D1" w:rsidRDefault="00365D68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65D6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2</w:t>
      </w:r>
      <w:r w:rsidR="00357486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março de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57486">
      <w:pPr>
        <w:jc w:val="center"/>
        <w:rPr>
          <w:rFonts w:ascii="Arial" w:eastAsia="Arial" w:hAnsi="Arial" w:cs="Arial"/>
          <w:sz w:val="20"/>
          <w:szCs w:val="20"/>
        </w:rPr>
        <w:sectPr w:rsidR="007D15D1">
          <w:headerReference w:type="default" r:id="rId10"/>
          <w:footerReference w:type="default" r:id="rId11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</w:t>
      </w:r>
      <w:r w:rsidR="00365D68">
        <w:rPr>
          <w:rFonts w:ascii="Arial" w:eastAsia="Arial" w:hAnsi="Arial" w:cs="Arial"/>
        </w:rPr>
        <w:t xml:space="preserve"> Municipal de Educação</w:t>
      </w:r>
    </w:p>
    <w:p w:rsidR="007D15D1" w:rsidRDefault="007D15D1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7D15D1" w:rsidRDefault="00365D6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>
        <w:rPr>
          <w:rFonts w:ascii="Arial" w:eastAsia="Arial" w:hAnsi="Arial" w:cs="Arial"/>
          <w:b/>
        </w:rPr>
        <w:t xml:space="preserve">007/2021SME 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4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78"/>
        <w:gridCol w:w="1529"/>
        <w:gridCol w:w="705"/>
      </w:tblGrid>
      <w:tr w:rsidR="007D15D1">
        <w:trPr>
          <w:trHeight w:val="536"/>
          <w:jc w:val="center"/>
        </w:trPr>
        <w:tc>
          <w:tcPr>
            <w:tcW w:w="2127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78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234" w:type="dxa"/>
            <w:gridSpan w:val="2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7D15D1">
        <w:trPr>
          <w:trHeight w:val="170"/>
          <w:jc w:val="center"/>
        </w:trPr>
        <w:tc>
          <w:tcPr>
            <w:tcW w:w="2127" w:type="dxa"/>
            <w:shd w:val="clear" w:color="auto" w:fill="C6D9F1"/>
          </w:tcPr>
          <w:p w:rsidR="007D15D1" w:rsidRDefault="0035748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História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365D68" w:rsidP="0035748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35748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15D1">
        <w:trPr>
          <w:trHeight w:val="170"/>
          <w:jc w:val="center"/>
        </w:trPr>
        <w:tc>
          <w:tcPr>
            <w:tcW w:w="2127" w:type="dxa"/>
            <w:shd w:val="clear" w:color="auto" w:fill="C6D9F1"/>
          </w:tcPr>
          <w:p w:rsidR="007D15D1" w:rsidRDefault="00357486" w:rsidP="00AD298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</w:t>
            </w:r>
            <w:r w:rsidR="00AD2986">
              <w:rPr>
                <w:rFonts w:ascii="Calibri" w:eastAsia="Calibri" w:hAnsi="Calibri" w:cs="Calibri"/>
                <w:b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 de Creche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365D68" w:rsidP="003574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35748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h30</w:t>
            </w:r>
          </w:p>
        </w:tc>
      </w:tr>
    </w:tbl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0"/>
        <w:tblW w:w="2209" w:type="dxa"/>
        <w:tblInd w:w="496" w:type="dxa"/>
        <w:tblLayout w:type="fixed"/>
        <w:tblLook w:val="0400" w:firstRow="0" w:lastRow="0" w:firstColumn="0" w:lastColumn="0" w:noHBand="0" w:noVBand="1"/>
      </w:tblPr>
      <w:tblGrid>
        <w:gridCol w:w="1221"/>
        <w:gridCol w:w="988"/>
      </w:tblGrid>
      <w:tr w:rsidR="007D15D1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7D15D1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5748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28</w:t>
      </w:r>
      <w:r w:rsidR="00365D68">
        <w:rPr>
          <w:rFonts w:ascii="Arial" w:eastAsia="Arial" w:hAnsi="Arial" w:cs="Arial"/>
        </w:rPr>
        <w:t xml:space="preserve"> de março de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2"/>
          <w:footerReference w:type="default" r:id="rId13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7D15D1" w:rsidRDefault="007D15D1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37"/>
        <w:gridCol w:w="600"/>
        <w:gridCol w:w="1667"/>
        <w:gridCol w:w="669"/>
        <w:gridCol w:w="1670"/>
        <w:gridCol w:w="1098"/>
        <w:gridCol w:w="1124"/>
        <w:gridCol w:w="3050"/>
      </w:tblGrid>
      <w:tr w:rsidR="007D15D1" w:rsidTr="00357486">
        <w:trPr>
          <w:trHeight w:val="408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SEGMENTO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7D15D1" w:rsidTr="00357486">
        <w:trPr>
          <w:trHeight w:val="313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7D15D1" w:rsidRDefault="00AD298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 Governador Israel Pinheiro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Matutino/Noturno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23h/a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História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15h/a+2CAP+5HA+1R</w:t>
            </w:r>
          </w:p>
        </w:tc>
      </w:tr>
      <w:tr w:rsidR="007D15D1" w:rsidTr="00357486">
        <w:trPr>
          <w:trHeight w:val="274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7D15D1" w:rsidRDefault="00357486" w:rsidP="001D60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CEMEI </w:t>
            </w:r>
            <w:r w:rsidR="001D6093">
              <w:rPr>
                <w:rFonts w:ascii="Calibri" w:eastAsia="Calibri" w:hAnsi="Calibri" w:cs="Calibri"/>
                <w:sz w:val="20"/>
                <w:szCs w:val="20"/>
              </w:rPr>
              <w:t>Casulo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Inantil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</w:tbl>
    <w:p w:rsidR="007D15D1" w:rsidRDefault="00365D68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7D15D1" w:rsidRDefault="00365D68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7D15D1" w:rsidRDefault="00365D68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7D15D1" w:rsidRDefault="007D15D1">
      <w:pPr>
        <w:ind w:right="-283"/>
        <w:rPr>
          <w:rFonts w:ascii="Arial" w:eastAsia="Arial" w:hAnsi="Arial" w:cs="Arial"/>
        </w:rPr>
      </w:pPr>
    </w:p>
    <w:p w:rsidR="007D15D1" w:rsidRDefault="00365D68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</w:t>
      </w:r>
      <w:r w:rsidR="00AD2986">
        <w:rPr>
          <w:rFonts w:ascii="Arial" w:eastAsia="Arial" w:hAnsi="Arial" w:cs="Arial"/>
        </w:rPr>
        <w:t xml:space="preserve">documentos: 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215900</wp:posOffset>
                </wp:positionV>
                <wp:extent cx="3048000" cy="361950"/>
                <wp:effectExtent l="0" t="0" r="0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763" y="3603788"/>
                          <a:ext cx="3038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15D1" w:rsidRDefault="007D15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215900</wp:posOffset>
                </wp:positionV>
                <wp:extent cx="3048000" cy="3619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15D1" w:rsidRDefault="007D15D1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</w:t>
      </w:r>
      <w:r w:rsidR="00AD2986">
        <w:rPr>
          <w:rFonts w:ascii="Arial" w:eastAsia="Arial" w:hAnsi="Arial" w:cs="Arial"/>
          <w:sz w:val="18"/>
          <w:szCs w:val="18"/>
        </w:rPr>
        <w:t>ssoa Física - CPF.  (apenas CPF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2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7D15D1" w:rsidRDefault="00365D68">
      <w:pPr>
        <w:widowControl/>
        <w:numPr>
          <w:ilvl w:val="0"/>
          <w:numId w:val="1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7D15D1" w:rsidRDefault="007D15D1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7D15D1" w:rsidRDefault="00365D68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7D15D1" w:rsidRDefault="00365D68">
      <w:pPr>
        <w:widowControl/>
        <w:numPr>
          <w:ilvl w:val="0"/>
          <w:numId w:val="3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D15D1" w:rsidRDefault="007D15D1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7D15D1" w:rsidRDefault="00365D68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7D15D1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28" w:rsidRDefault="00746528">
      <w:r>
        <w:separator/>
      </w:r>
    </w:p>
  </w:endnote>
  <w:endnote w:type="continuationSeparator" w:id="0">
    <w:p w:rsidR="00746528" w:rsidRDefault="0074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6121400</wp:posOffset>
              </wp:positionH>
              <wp:positionV relativeFrom="paragraph">
                <wp:posOffset>9525000</wp:posOffset>
              </wp:positionV>
              <wp:extent cx="161925" cy="203835"/>
              <wp:effectExtent l="0" t="0" r="0" b="0"/>
              <wp:wrapNone/>
              <wp:docPr id="24" name="Retâ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15D1" w:rsidRDefault="00365D68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6121400</wp:posOffset>
              </wp:positionH>
              <wp:positionV relativeFrom="paragraph">
                <wp:posOffset>9525000</wp:posOffset>
              </wp:positionV>
              <wp:extent cx="161925" cy="203835"/>
              <wp:effectExtent b="0" l="0" r="0" t="0"/>
              <wp:wrapNone/>
              <wp:docPr id="2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9690100</wp:posOffset>
              </wp:positionV>
              <wp:extent cx="6286500" cy="379095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7513" y="3595215"/>
                        <a:ext cx="62769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15D1" w:rsidRDefault="00365D68">
                          <w:pPr>
                            <w:spacing w:before="10"/>
                            <w:ind w:left="1348" w:right="1" w:firstLine="18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Avenida Getúlio Vargas, 4798 - 2 º Andar - Bairro Carneirinhos - João Monlevade/MG – 35930-003 telefone: 31 3852-4313 - E-mail: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54CC"/>
                              <w:sz w:val="24"/>
                              <w:u w:val="single"/>
                            </w:rPr>
                            <w:t>educacaojm@hotmail.com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9690100</wp:posOffset>
              </wp:positionV>
              <wp:extent cx="6286500" cy="379095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379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7D15D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w:r>
      <w:rPr>
        <w:noProof/>
        <w:lang w:val="pt-BR"/>
      </w:rPr>
      <mc:AlternateContent>
        <mc:Choice Requires="wpg">
          <w:drawing>
            <wp:anchor distT="4294967291" distB="4294967291" distL="114300" distR="114300" simplePos="0" relativeHeight="251667456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76975" cy="1270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76975" cy="12700"/>
              <wp:effectExtent b="0" l="0" r="0" t="0"/>
              <wp:wrapNone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28" w:rsidRDefault="00746528">
      <w:r>
        <w:separator/>
      </w:r>
    </w:p>
  </w:footnote>
  <w:footnote w:type="continuationSeparator" w:id="0">
    <w:p w:rsidR="00746528" w:rsidRDefault="0074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00570175" wp14:editId="24DF91F0">
          <wp:simplePos x="0" y="0"/>
          <wp:positionH relativeFrom="column">
            <wp:posOffset>1805940</wp:posOffset>
          </wp:positionH>
          <wp:positionV relativeFrom="paragraph">
            <wp:posOffset>-297814</wp:posOffset>
          </wp:positionV>
          <wp:extent cx="2295525" cy="714375"/>
          <wp:effectExtent l="0" t="0" r="0" b="0"/>
          <wp:wrapSquare wrapText="bothSides" distT="0" distB="0" distL="114300" distR="114300"/>
          <wp:docPr id="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 wp14:anchorId="2FEE7304" wp14:editId="69BF25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8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2948940</wp:posOffset>
          </wp:positionH>
          <wp:positionV relativeFrom="paragraph">
            <wp:posOffset>-250189</wp:posOffset>
          </wp:positionV>
          <wp:extent cx="2295525" cy="714375"/>
          <wp:effectExtent l="0" t="0" r="0" b="0"/>
          <wp:wrapSquare wrapText="bothSides" distT="0" distB="0" distL="114300" distR="114300"/>
          <wp:docPr id="31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29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2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2828608</wp:posOffset>
              </wp:positionH>
              <wp:positionV relativeFrom="page">
                <wp:posOffset>962343</wp:posOffset>
              </wp:positionV>
              <wp:extent cx="1899920" cy="175260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0803" y="3697133"/>
                        <a:ext cx="189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15D1" w:rsidRDefault="00365D68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2828608</wp:posOffset>
              </wp:positionH>
              <wp:positionV relativeFrom="page">
                <wp:posOffset>962343</wp:posOffset>
              </wp:positionV>
              <wp:extent cx="1899920" cy="175260"/>
              <wp:effectExtent b="0" l="0" r="0" t="0"/>
              <wp:wrapNone/>
              <wp:docPr id="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margin">
            <wp:posOffset>4250055</wp:posOffset>
          </wp:positionH>
          <wp:positionV relativeFrom="margin">
            <wp:posOffset>-671194</wp:posOffset>
          </wp:positionV>
          <wp:extent cx="2130425" cy="666750"/>
          <wp:effectExtent l="0" t="0" r="0" b="0"/>
          <wp:wrapSquare wrapText="bothSides" distT="0" distB="0" distL="114300" distR="114300"/>
          <wp:docPr id="2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A20"/>
    <w:multiLevelType w:val="multilevel"/>
    <w:tmpl w:val="C630DA0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B0633C6"/>
    <w:multiLevelType w:val="multilevel"/>
    <w:tmpl w:val="F9887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D72EA1"/>
    <w:multiLevelType w:val="multilevel"/>
    <w:tmpl w:val="0FB8786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C1493F"/>
    <w:multiLevelType w:val="multilevel"/>
    <w:tmpl w:val="532C399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5D1"/>
    <w:rsid w:val="001D6093"/>
    <w:rsid w:val="00357486"/>
    <w:rsid w:val="00365D68"/>
    <w:rsid w:val="00746528"/>
    <w:rsid w:val="007D15D1"/>
    <w:rsid w:val="00A672EF"/>
    <w:rsid w:val="00A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tjmg.jus.br/portal-tjmg/processos/certidao-judici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s.pc.mg.gov.br/atesta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6Plz7rhdeqgb37U9xJ4DXN63w==">AMUW2mWN6Qg4Jz5yQMsQ/4VxRYU8bEdtqU2iXbXElUH4UTKK7XL6a2cnnzNSf2/cIKgA4XqjUjuBMdPDJ8OjY/ZyJnIMy9QNSzpK45I+CZDV+RuRg3eYuSkRcr8ALvGRAuScdn0yKkEk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Valter</cp:lastModifiedBy>
  <cp:revision>4</cp:revision>
  <dcterms:created xsi:type="dcterms:W3CDTF">2022-03-25T23:47:00Z</dcterms:created>
  <dcterms:modified xsi:type="dcterms:W3CDTF">2022-03-27T22:45:00Z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